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35D1" w:rsidRPr="00FB35D1" w:rsidRDefault="00FB35D1" w:rsidP="00FB35D1">
      <w:pPr>
        <w:pStyle w:val="3GPPHeader"/>
        <w:tabs>
          <w:tab w:val="clear" w:pos="1800"/>
          <w:tab w:val="left" w:pos="1580"/>
        </w:tabs>
        <w:snapToGrid w:val="0"/>
        <w:ind w:left="0"/>
        <w:rPr>
          <w:rFonts w:cs="Arial"/>
          <w:sz w:val="22"/>
        </w:rPr>
      </w:pPr>
      <w:bookmarkStart w:id="0" w:name="OLE_LINK2"/>
      <w:bookmarkStart w:id="1" w:name="OLE_LINK1"/>
      <w:bookmarkStart w:id="2" w:name="_GoBack"/>
      <w:bookmarkEnd w:id="2"/>
      <w:r>
        <w:rPr>
          <w:rFonts w:cs="Arial"/>
          <w:sz w:val="22"/>
        </w:rPr>
        <w:t>3GPP TSG RAN WG1 #1</w:t>
      </w:r>
      <w:r>
        <w:rPr>
          <w:rFonts w:cs="Arial" w:hint="eastAsia"/>
          <w:sz w:val="22"/>
        </w:rPr>
        <w:t>1</w:t>
      </w:r>
      <w:r>
        <w:rPr>
          <w:rFonts w:cs="Arial"/>
          <w:sz w:val="22"/>
        </w:rPr>
        <w:t>3</w:t>
      </w:r>
      <w:r>
        <w:rPr>
          <w:rFonts w:cs="Arial"/>
          <w:sz w:val="22"/>
        </w:rPr>
        <w:tab/>
      </w:r>
      <w:r w:rsidRPr="00FB35D1">
        <w:rPr>
          <w:rFonts w:cs="Arial"/>
          <w:sz w:val="22"/>
        </w:rPr>
        <w:t>R1-230</w:t>
      </w:r>
      <w:r w:rsidR="00D67928">
        <w:rPr>
          <w:rFonts w:cs="Arial"/>
          <w:sz w:val="22"/>
        </w:rPr>
        <w:t>5562</w:t>
      </w:r>
    </w:p>
    <w:p w:rsidR="00CA2750" w:rsidRPr="00FB35D1" w:rsidRDefault="00FB35D1" w:rsidP="00FB35D1">
      <w:pPr>
        <w:pStyle w:val="Proposal"/>
        <w:numPr>
          <w:ilvl w:val="0"/>
          <w:numId w:val="0"/>
        </w:numPr>
        <w:snapToGrid w:val="0"/>
        <w:ind w:left="1701" w:hanging="1701"/>
        <w:jc w:val="left"/>
        <w:rPr>
          <w:rFonts w:ascii="Arial" w:hAnsi="Arial" w:cs="Arial"/>
          <w:bCs w:val="0"/>
          <w:sz w:val="22"/>
        </w:rPr>
      </w:pPr>
      <w:r w:rsidRPr="00FB35D1">
        <w:rPr>
          <w:rFonts w:ascii="Arial" w:hAnsi="Arial" w:cs="Arial"/>
          <w:bCs w:val="0"/>
          <w:sz w:val="22"/>
        </w:rPr>
        <w:t>Incheon, Korea, May 22</w:t>
      </w:r>
      <w:r w:rsidRPr="00FB35D1">
        <w:rPr>
          <w:rFonts w:ascii="Arial" w:hAnsi="Arial" w:cs="Arial"/>
          <w:bCs w:val="0"/>
          <w:sz w:val="22"/>
          <w:vertAlign w:val="superscript"/>
        </w:rPr>
        <w:t>th</w:t>
      </w:r>
      <w:r w:rsidRPr="00FB35D1">
        <w:rPr>
          <w:rFonts w:ascii="Arial" w:hAnsi="Arial" w:cs="Arial"/>
          <w:bCs w:val="0"/>
          <w:sz w:val="22"/>
        </w:rPr>
        <w:t xml:space="preserve"> – May 26</w:t>
      </w:r>
      <w:r w:rsidRPr="00FB35D1">
        <w:rPr>
          <w:rFonts w:ascii="Arial" w:hAnsi="Arial" w:cs="Arial"/>
          <w:bCs w:val="0"/>
          <w:sz w:val="22"/>
          <w:vertAlign w:val="superscript"/>
        </w:rPr>
        <w:t>th</w:t>
      </w:r>
      <w:r w:rsidRPr="00FB35D1">
        <w:rPr>
          <w:rFonts w:ascii="Arial" w:hAnsi="Arial" w:cs="Arial"/>
          <w:bCs w:val="0"/>
          <w:sz w:val="22"/>
        </w:rPr>
        <w:t>, 202</w:t>
      </w:r>
      <w:r w:rsidR="00287FDA" w:rsidRPr="00FB35D1">
        <w:rPr>
          <w:rFonts w:ascii="Arial" w:hAnsi="Arial" w:cs="Arial" w:hint="eastAsia"/>
          <w:bCs w:val="0"/>
          <w:sz w:val="22"/>
        </w:rPr>
        <w:t>3</w:t>
      </w:r>
    </w:p>
    <w:p w:rsidR="00CA2750" w:rsidRDefault="00CA2750">
      <w:pPr>
        <w:pStyle w:val="3GPPHeader"/>
        <w:tabs>
          <w:tab w:val="clear" w:pos="1800"/>
          <w:tab w:val="left" w:pos="1580"/>
        </w:tabs>
        <w:snapToGrid w:val="0"/>
        <w:ind w:left="0"/>
        <w:rPr>
          <w:rFonts w:cs="Arial"/>
          <w:bCs/>
        </w:rPr>
      </w:pPr>
    </w:p>
    <w:p w:rsidR="00CA2750" w:rsidRDefault="00287FDA">
      <w:pPr>
        <w:pStyle w:val="3GPPHeader"/>
        <w:tabs>
          <w:tab w:val="clear" w:pos="1800"/>
          <w:tab w:val="left" w:pos="1580"/>
        </w:tabs>
        <w:snapToGrid w:val="0"/>
        <w:ind w:left="0"/>
        <w:rPr>
          <w:rFonts w:cs="Arial"/>
          <w:sz w:val="22"/>
        </w:rPr>
      </w:pPr>
      <w:r>
        <w:rPr>
          <w:rFonts w:cs="Arial"/>
          <w:sz w:val="22"/>
        </w:rPr>
        <w:t>Source:</w:t>
      </w:r>
      <w:r>
        <w:rPr>
          <w:rFonts w:cs="Arial"/>
          <w:sz w:val="22"/>
        </w:rPr>
        <w:tab/>
        <w:t>ZTE</w:t>
      </w:r>
    </w:p>
    <w:p w:rsidR="00CA2750" w:rsidRDefault="00287FDA">
      <w:pPr>
        <w:pStyle w:val="3GPPHeader"/>
        <w:tabs>
          <w:tab w:val="clear" w:pos="1800"/>
          <w:tab w:val="left" w:pos="1580"/>
        </w:tabs>
        <w:snapToGrid w:val="0"/>
        <w:ind w:left="0"/>
        <w:rPr>
          <w:rFonts w:cs="Arial"/>
          <w:sz w:val="22"/>
        </w:rPr>
      </w:pPr>
      <w:r>
        <w:rPr>
          <w:rFonts w:cs="Arial"/>
          <w:sz w:val="22"/>
        </w:rPr>
        <w:t>Title:</w:t>
      </w:r>
      <w:r>
        <w:rPr>
          <w:rFonts w:cs="Arial"/>
          <w:sz w:val="22"/>
        </w:rPr>
        <w:tab/>
        <w:t xml:space="preserve">Discussion on </w:t>
      </w:r>
      <w:r>
        <w:rPr>
          <w:rFonts w:cs="Arial" w:hint="eastAsia"/>
          <w:sz w:val="22"/>
        </w:rPr>
        <w:t xml:space="preserve">the UE feature for </w:t>
      </w:r>
      <w:r w:rsidR="00FB35D1">
        <w:rPr>
          <w:rFonts w:cs="Arial"/>
          <w:sz w:val="22"/>
        </w:rPr>
        <w:t>IoT-NTN</w:t>
      </w:r>
    </w:p>
    <w:p w:rsidR="00CA2750" w:rsidRDefault="00287FDA">
      <w:pPr>
        <w:pStyle w:val="3GPPHeader"/>
        <w:tabs>
          <w:tab w:val="clear" w:pos="1800"/>
          <w:tab w:val="left" w:pos="1580"/>
        </w:tabs>
        <w:snapToGrid w:val="0"/>
        <w:ind w:left="0"/>
        <w:rPr>
          <w:rFonts w:cs="Arial"/>
          <w:sz w:val="22"/>
        </w:rPr>
      </w:pPr>
      <w:r>
        <w:rPr>
          <w:rFonts w:cs="Arial"/>
          <w:sz w:val="22"/>
        </w:rPr>
        <w:t>Agenda Item:</w:t>
      </w:r>
      <w:r>
        <w:rPr>
          <w:rFonts w:cs="Arial"/>
          <w:sz w:val="22"/>
        </w:rPr>
        <w:tab/>
      </w:r>
      <w:r>
        <w:rPr>
          <w:rFonts w:cs="Arial" w:hint="eastAsia"/>
          <w:sz w:val="22"/>
        </w:rPr>
        <w:t>9.1</w:t>
      </w:r>
      <w:r w:rsidR="00FB35D1">
        <w:rPr>
          <w:rFonts w:cs="Arial"/>
          <w:sz w:val="22"/>
        </w:rPr>
        <w:t>6</w:t>
      </w:r>
      <w:r>
        <w:rPr>
          <w:rFonts w:cs="Arial" w:hint="eastAsia"/>
          <w:sz w:val="22"/>
        </w:rPr>
        <w:t>.</w:t>
      </w:r>
      <w:r w:rsidR="00FB35D1">
        <w:rPr>
          <w:rFonts w:cs="Arial"/>
          <w:sz w:val="22"/>
        </w:rPr>
        <w:t>11</w:t>
      </w:r>
    </w:p>
    <w:p w:rsidR="00CA2750" w:rsidRDefault="00287FDA">
      <w:pPr>
        <w:pBdr>
          <w:bottom w:val="single" w:sz="6" w:space="1" w:color="auto"/>
        </w:pBdr>
        <w:snapToGrid w:val="0"/>
        <w:ind w:left="0"/>
        <w:rPr>
          <w:rFonts w:ascii="Arial" w:hAnsi="Arial" w:cs="Arial"/>
          <w:b/>
        </w:rPr>
      </w:pPr>
      <w:r>
        <w:rPr>
          <w:rFonts w:ascii="Arial" w:hAnsi="Arial" w:cs="Arial"/>
          <w:b/>
        </w:rPr>
        <w:t>Document for:    Discussion</w:t>
      </w:r>
    </w:p>
    <w:p w:rsidR="00CA2750" w:rsidRDefault="00287FDA">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18181"/>
      <w:bookmarkEnd w:id="0"/>
      <w:bookmarkEnd w:id="1"/>
      <w:r>
        <w:rPr>
          <w:rFonts w:eastAsia="黑体" w:cs="Times New Roman"/>
          <w:b/>
          <w:bCs/>
          <w:sz w:val="28"/>
          <w:szCs w:val="30"/>
          <w:lang w:val="en-US"/>
        </w:rPr>
        <w:t>Introduction</w:t>
      </w:r>
      <w:bookmarkEnd w:id="3"/>
    </w:p>
    <w:p w:rsidR="00CA2750" w:rsidRDefault="00287FDA">
      <w:pPr>
        <w:spacing w:beforeLines="50" w:before="120" w:afterLines="50" w:after="120" w:line="240" w:lineRule="auto"/>
        <w:ind w:left="0"/>
        <w:rPr>
          <w:rFonts w:eastAsia="宋体"/>
          <w:szCs w:val="20"/>
          <w:lang w:eastAsia="zh-CN"/>
        </w:rPr>
      </w:pPr>
      <w:r>
        <w:rPr>
          <w:rFonts w:eastAsia="宋体" w:hint="eastAsia"/>
          <w:szCs w:val="20"/>
          <w:lang w:eastAsia="zh-CN"/>
        </w:rPr>
        <w:t xml:space="preserve">In this contribution, the layer-1 UE features for </w:t>
      </w:r>
      <w:r w:rsidR="00FB35D1">
        <w:rPr>
          <w:rFonts w:eastAsia="宋体"/>
          <w:szCs w:val="20"/>
          <w:lang w:eastAsia="zh-CN"/>
        </w:rPr>
        <w:t>IoT-NTN</w:t>
      </w:r>
      <w:r>
        <w:rPr>
          <w:rFonts w:eastAsia="宋体" w:hint="eastAsia"/>
          <w:szCs w:val="20"/>
          <w:lang w:eastAsia="zh-CN"/>
        </w:rPr>
        <w:t xml:space="preserve"> are discussed</w:t>
      </w:r>
      <w:r w:rsidR="008B7AF9">
        <w:rPr>
          <w:rFonts w:eastAsia="宋体"/>
          <w:szCs w:val="20"/>
          <w:lang w:eastAsia="zh-CN"/>
        </w:rPr>
        <w:t xml:space="preserve"> </w:t>
      </w:r>
      <w:r w:rsidR="008B7AF9">
        <w:rPr>
          <w:rFonts w:eastAsia="宋体" w:hint="eastAsia"/>
          <w:szCs w:val="20"/>
          <w:lang w:eastAsia="zh-CN"/>
        </w:rPr>
        <w:t>based</w:t>
      </w:r>
      <w:r w:rsidR="008B7AF9">
        <w:rPr>
          <w:rFonts w:eastAsia="宋体"/>
          <w:szCs w:val="20"/>
          <w:lang w:eastAsia="zh-CN"/>
        </w:rPr>
        <w:t xml:space="preserve"> on current agreements</w:t>
      </w:r>
      <w:r>
        <w:rPr>
          <w:rFonts w:eastAsia="宋体" w:hint="eastAsia"/>
          <w:szCs w:val="20"/>
          <w:lang w:eastAsia="zh-CN"/>
        </w:rPr>
        <w:t>.</w:t>
      </w:r>
    </w:p>
    <w:p w:rsidR="00CA2750" w:rsidRDefault="00287FDA">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4" w:name="_Ref54269283"/>
      <w:r>
        <w:rPr>
          <w:rFonts w:eastAsia="黑体" w:cs="Times New Roman"/>
          <w:b/>
          <w:bCs/>
          <w:sz w:val="28"/>
          <w:szCs w:val="30"/>
          <w:lang w:val="en-US"/>
        </w:rPr>
        <w:t>Discussion on</w:t>
      </w:r>
      <w:r w:rsidR="008B7AF9">
        <w:rPr>
          <w:rFonts w:eastAsia="黑体" w:cs="Times New Roman"/>
          <w:b/>
          <w:bCs/>
          <w:sz w:val="28"/>
          <w:szCs w:val="30"/>
          <w:lang w:val="en-US"/>
        </w:rPr>
        <w:t xml:space="preserve"> UE feature for</w:t>
      </w:r>
      <w:r>
        <w:rPr>
          <w:rFonts w:eastAsia="黑体" w:cs="Times New Roman"/>
          <w:b/>
          <w:bCs/>
          <w:sz w:val="28"/>
          <w:szCs w:val="30"/>
          <w:lang w:val="en-US"/>
        </w:rPr>
        <w:t xml:space="preserve"> </w:t>
      </w:r>
      <w:r w:rsidR="007D3F90">
        <w:rPr>
          <w:rFonts w:eastAsia="黑体" w:cs="Times New Roman"/>
          <w:b/>
          <w:bCs/>
          <w:sz w:val="28"/>
          <w:szCs w:val="30"/>
          <w:lang w:val="en-US"/>
        </w:rPr>
        <w:t>IoT-NTN</w:t>
      </w:r>
    </w:p>
    <w:p w:rsidR="005F4C49" w:rsidRDefault="008B7AF9">
      <w:pPr>
        <w:spacing w:before="120" w:after="120" w:line="240" w:lineRule="auto"/>
        <w:ind w:left="0"/>
        <w:rPr>
          <w:rFonts w:eastAsiaTheme="minorEastAsia"/>
          <w:szCs w:val="20"/>
          <w:lang w:eastAsia="zh-CN"/>
        </w:rPr>
      </w:pPr>
      <w:r>
        <w:rPr>
          <w:rFonts w:eastAsiaTheme="minorEastAsia" w:hint="eastAsia"/>
          <w:szCs w:val="20"/>
          <w:lang w:eastAsia="zh-CN"/>
        </w:rPr>
        <w:t>I</w:t>
      </w:r>
      <w:r>
        <w:rPr>
          <w:rFonts w:eastAsiaTheme="minorEastAsia"/>
          <w:szCs w:val="20"/>
          <w:lang w:eastAsia="zh-CN"/>
        </w:rPr>
        <w:t>n normative phase, the mechanism</w:t>
      </w:r>
      <w:r w:rsidR="005F4C49">
        <w:rPr>
          <w:rFonts w:eastAsiaTheme="minorEastAsia"/>
          <w:szCs w:val="20"/>
          <w:lang w:eastAsia="zh-CN"/>
        </w:rPr>
        <w:t>s</w:t>
      </w:r>
      <w:r>
        <w:rPr>
          <w:rFonts w:eastAsiaTheme="minorEastAsia"/>
          <w:szCs w:val="20"/>
          <w:lang w:eastAsia="zh-CN"/>
        </w:rPr>
        <w:t xml:space="preserve"> of HARQ feedback disabling </w:t>
      </w:r>
      <w:r w:rsidR="005F4C49">
        <w:rPr>
          <w:rFonts w:eastAsiaTheme="minorEastAsia"/>
          <w:szCs w:val="20"/>
          <w:lang w:eastAsia="zh-CN"/>
        </w:rPr>
        <w:t xml:space="preserve">and improved GNSS operation </w:t>
      </w:r>
      <w:r>
        <w:rPr>
          <w:rFonts w:eastAsiaTheme="minorEastAsia"/>
          <w:szCs w:val="20"/>
          <w:lang w:eastAsia="zh-CN"/>
        </w:rPr>
        <w:t xml:space="preserve">for IoT-NTN have been discussed. </w:t>
      </w:r>
    </w:p>
    <w:p w:rsidR="008B7AF9" w:rsidRDefault="005F4C49">
      <w:pPr>
        <w:spacing w:before="120" w:after="120" w:line="240" w:lineRule="auto"/>
        <w:ind w:left="0"/>
        <w:rPr>
          <w:rFonts w:eastAsiaTheme="minorEastAsia"/>
          <w:szCs w:val="20"/>
          <w:lang w:eastAsia="zh-CN"/>
        </w:rPr>
      </w:pPr>
      <w:r>
        <w:rPr>
          <w:rFonts w:eastAsiaTheme="minorEastAsia"/>
          <w:szCs w:val="20"/>
          <w:lang w:eastAsia="zh-CN"/>
        </w:rPr>
        <w:t>For HARQ feedback disabling, i</w:t>
      </w:r>
      <w:r w:rsidR="008B7AF9">
        <w:rPr>
          <w:rFonts w:eastAsiaTheme="minorEastAsia"/>
          <w:szCs w:val="20"/>
          <w:lang w:eastAsia="zh-CN"/>
        </w:rPr>
        <w:t xml:space="preserve">t has been agreed that DL HARQ feedback </w:t>
      </w:r>
      <w:r w:rsidR="007A1203">
        <w:rPr>
          <w:rFonts w:eastAsiaTheme="minorEastAsia"/>
          <w:szCs w:val="20"/>
          <w:lang w:eastAsia="zh-CN"/>
        </w:rPr>
        <w:t xml:space="preserve">can be disabled </w:t>
      </w:r>
      <w:r w:rsidR="007A1203">
        <w:rPr>
          <w:rFonts w:eastAsiaTheme="minorEastAsia" w:hint="eastAsia"/>
          <w:szCs w:val="20"/>
          <w:lang w:eastAsia="zh-CN"/>
        </w:rPr>
        <w:t>base</w:t>
      </w:r>
      <w:r w:rsidR="007A1203">
        <w:rPr>
          <w:rFonts w:eastAsiaTheme="minorEastAsia"/>
          <w:szCs w:val="20"/>
          <w:lang w:eastAsia="zh-CN"/>
        </w:rPr>
        <w:t xml:space="preserve">d on network configuration for </w:t>
      </w:r>
      <w:proofErr w:type="spellStart"/>
      <w:r w:rsidR="007A1203">
        <w:rPr>
          <w:rFonts w:eastAsiaTheme="minorEastAsia"/>
          <w:szCs w:val="20"/>
          <w:lang w:eastAsia="zh-CN"/>
        </w:rPr>
        <w:t>eMTC</w:t>
      </w:r>
      <w:proofErr w:type="spellEnd"/>
      <w:r w:rsidR="007A1203">
        <w:rPr>
          <w:rFonts w:eastAsiaTheme="minorEastAsia"/>
          <w:szCs w:val="20"/>
          <w:lang w:eastAsia="zh-CN"/>
        </w:rPr>
        <w:t xml:space="preserve"> over NTN and NB-IoT over NTN</w:t>
      </w:r>
      <w:r w:rsidR="00D249BD">
        <w:rPr>
          <w:rFonts w:eastAsiaTheme="minorEastAsia"/>
          <w:szCs w:val="20"/>
          <w:lang w:eastAsia="zh-CN"/>
        </w:rPr>
        <w:t xml:space="preserve"> </w:t>
      </w:r>
      <w:r w:rsidR="00D249BD">
        <w:rPr>
          <w:rFonts w:eastAsiaTheme="minorEastAsia" w:hint="eastAsia"/>
          <w:szCs w:val="20"/>
          <w:lang w:eastAsia="zh-CN"/>
        </w:rPr>
        <w:t>as</w:t>
      </w:r>
      <w:r w:rsidR="00D249BD">
        <w:rPr>
          <w:rFonts w:eastAsiaTheme="minorEastAsia"/>
          <w:szCs w:val="20"/>
          <w:lang w:eastAsia="zh-CN"/>
        </w:rPr>
        <w:t xml:space="preserve"> shown below</w:t>
      </w:r>
      <w:r w:rsidR="008B7AF9">
        <w:rPr>
          <w:rFonts w:eastAsiaTheme="minorEastAsia"/>
          <w:szCs w:val="20"/>
          <w:lang w:eastAsia="zh-CN"/>
        </w:rPr>
        <w:t xml:space="preserve">. </w:t>
      </w:r>
      <w:r w:rsidR="007A1203">
        <w:rPr>
          <w:rFonts w:eastAsiaTheme="minorEastAsia" w:hint="eastAsia"/>
          <w:szCs w:val="20"/>
          <w:lang w:eastAsia="zh-CN"/>
        </w:rPr>
        <w:t>H</w:t>
      </w:r>
      <w:r w:rsidR="007A1203">
        <w:rPr>
          <w:rFonts w:eastAsiaTheme="minorEastAsia"/>
          <w:szCs w:val="20"/>
          <w:lang w:eastAsia="zh-CN"/>
        </w:rPr>
        <w:t>ence, the capabilities for DL HARQ feedback disabling should be defined.</w:t>
      </w:r>
    </w:p>
    <w:tbl>
      <w:tblPr>
        <w:tblStyle w:val="afe"/>
        <w:tblW w:w="0" w:type="auto"/>
        <w:tblLook w:val="04A0" w:firstRow="1" w:lastRow="0" w:firstColumn="1" w:lastColumn="0" w:noHBand="0" w:noVBand="1"/>
      </w:tblPr>
      <w:tblGrid>
        <w:gridCol w:w="9394"/>
      </w:tblGrid>
      <w:tr w:rsidR="00D249BD" w:rsidTr="00962EE5">
        <w:tc>
          <w:tcPr>
            <w:tcW w:w="9394" w:type="dxa"/>
          </w:tcPr>
          <w:p w:rsidR="00D249BD" w:rsidRDefault="00D249BD" w:rsidP="00962EE5">
            <w:pPr>
              <w:rPr>
                <w:rFonts w:eastAsia="宋体"/>
                <w:color w:val="000000"/>
                <w:lang w:eastAsia="zh-CN"/>
              </w:rPr>
            </w:pPr>
            <w:r>
              <w:rPr>
                <w:rFonts w:eastAsia="宋体"/>
                <w:b/>
                <w:bCs/>
                <w:color w:val="000000"/>
                <w:highlight w:val="green"/>
                <w:lang w:eastAsia="zh-CN"/>
              </w:rPr>
              <w:t>Agreement (RAN1 112)</w:t>
            </w:r>
          </w:p>
          <w:p w:rsidR="00D249BD" w:rsidRPr="00BD406A" w:rsidRDefault="00D249BD" w:rsidP="00D249BD">
            <w:pPr>
              <w:rPr>
                <w:szCs w:val="20"/>
              </w:rPr>
            </w:pPr>
            <w:r w:rsidRPr="00BD406A">
              <w:rPr>
                <w:szCs w:val="20"/>
              </w:rPr>
              <w:t>Confirm the following working assumption with the following update:</w:t>
            </w:r>
          </w:p>
          <w:p w:rsidR="00D249BD" w:rsidRDefault="00D249BD" w:rsidP="00D249BD">
            <w:pPr>
              <w:spacing w:beforeLines="50" w:before="120" w:afterLines="50" w:after="120"/>
              <w:ind w:leftChars="300" w:left="600"/>
              <w:rPr>
                <w:b/>
                <w:bCs/>
                <w:i/>
                <w:szCs w:val="20"/>
                <w:lang w:eastAsia="zh-CN"/>
              </w:rPr>
            </w:pPr>
            <w:bookmarkStart w:id="5" w:name="_Hlk128662819"/>
            <w:r>
              <w:rPr>
                <w:b/>
                <w:bCs/>
                <w:i/>
                <w:szCs w:val="20"/>
                <w:highlight w:val="darkYellow"/>
                <w:lang w:eastAsia="zh-CN"/>
              </w:rPr>
              <w:t>Working assumption</w:t>
            </w:r>
          </w:p>
          <w:p w:rsidR="00D249BD" w:rsidRPr="00463EB0" w:rsidRDefault="00D249BD" w:rsidP="00D249BD">
            <w:pPr>
              <w:pStyle w:val="xmsonormal"/>
              <w:ind w:leftChars="300" w:left="600"/>
              <w:rPr>
                <w:rFonts w:ascii="Times New Roman" w:hAnsi="Times New Roman" w:cs="Times New Roman"/>
                <w:iCs/>
                <w:sz w:val="20"/>
                <w:szCs w:val="20"/>
              </w:rPr>
            </w:pPr>
            <w:r w:rsidRPr="00463EB0">
              <w:rPr>
                <w:rFonts w:ascii="Times New Roman" w:hAnsi="Times New Roman" w:cs="Times New Roman"/>
                <w:iCs/>
                <w:sz w:val="20"/>
                <w:szCs w:val="20"/>
              </w:rPr>
              <w:t xml:space="preserve">For NB-IoT NTN and </w:t>
            </w:r>
            <w:proofErr w:type="spellStart"/>
            <w:r w:rsidRPr="00463EB0">
              <w:rPr>
                <w:rFonts w:ascii="Times New Roman" w:hAnsi="Times New Roman" w:cs="Times New Roman"/>
                <w:iCs/>
                <w:sz w:val="20"/>
                <w:szCs w:val="20"/>
              </w:rPr>
              <w:t>eMTC</w:t>
            </w:r>
            <w:proofErr w:type="spellEnd"/>
            <w:r w:rsidRPr="00463EB0">
              <w:rPr>
                <w:rFonts w:ascii="Times New Roman" w:hAnsi="Times New Roman" w:cs="Times New Roman"/>
                <w:iCs/>
                <w:sz w:val="20"/>
                <w:szCs w:val="20"/>
              </w:rPr>
              <w:t xml:space="preserve"> NTN for CE Mode B, to configure/indicate enabling/disabling of HARQ feedback for downlink transmission:</w:t>
            </w:r>
          </w:p>
          <w:p w:rsidR="00D249BD" w:rsidRPr="00463EB0" w:rsidRDefault="00D249BD" w:rsidP="00D249BD">
            <w:pPr>
              <w:numPr>
                <w:ilvl w:val="0"/>
                <w:numId w:val="27"/>
              </w:numPr>
              <w:snapToGrid w:val="0"/>
              <w:spacing w:after="0" w:line="240" w:lineRule="auto"/>
              <w:ind w:leftChars="510" w:left="1440"/>
              <w:jc w:val="left"/>
              <w:rPr>
                <w:iCs/>
                <w:szCs w:val="20"/>
              </w:rPr>
            </w:pPr>
            <w:r w:rsidRPr="00463EB0">
              <w:rPr>
                <w:iCs/>
                <w:szCs w:val="20"/>
              </w:rPr>
              <w:t xml:space="preserve">Support Option 1 in case only per-HARQ process bitmap signaling is configured </w:t>
            </w:r>
          </w:p>
          <w:p w:rsidR="00D249BD" w:rsidRPr="00463EB0" w:rsidRDefault="00D249BD" w:rsidP="00D249BD">
            <w:pPr>
              <w:numPr>
                <w:ilvl w:val="0"/>
                <w:numId w:val="27"/>
              </w:numPr>
              <w:snapToGrid w:val="0"/>
              <w:spacing w:after="0" w:line="240" w:lineRule="auto"/>
              <w:ind w:leftChars="510" w:left="1440"/>
              <w:jc w:val="left"/>
              <w:rPr>
                <w:iCs/>
                <w:szCs w:val="20"/>
              </w:rPr>
            </w:pPr>
            <w:r w:rsidRPr="00463EB0">
              <w:rPr>
                <w:iCs/>
                <w:szCs w:val="20"/>
              </w:rPr>
              <w:t>Support Option 3 DCI direct indication of HARQ feedback enable/disable in case only DCI solution enabling/disabling signaling is configured</w:t>
            </w:r>
          </w:p>
          <w:p w:rsidR="00D249BD" w:rsidRPr="00463EB0" w:rsidRDefault="00D249BD" w:rsidP="00D249BD">
            <w:pPr>
              <w:numPr>
                <w:ilvl w:val="0"/>
                <w:numId w:val="27"/>
              </w:numPr>
              <w:snapToGrid w:val="0"/>
              <w:spacing w:after="0" w:line="240" w:lineRule="auto"/>
              <w:ind w:leftChars="510" w:left="1440"/>
              <w:jc w:val="left"/>
              <w:rPr>
                <w:iCs/>
                <w:szCs w:val="20"/>
              </w:rPr>
            </w:pPr>
            <w:r w:rsidRPr="00463EB0">
              <w:rPr>
                <w:iCs/>
                <w:szCs w:val="20"/>
              </w:rPr>
              <w:t>Support Option 3 DCI indication to override Option 1 configuration for corresponding transmission in case both per-HARQ process bitmap and DCI solution enabling/disabling signaling are configured</w:t>
            </w:r>
          </w:p>
          <w:p w:rsidR="00D249BD" w:rsidRPr="00463EB0" w:rsidRDefault="00D249BD" w:rsidP="00D249BD">
            <w:pPr>
              <w:numPr>
                <w:ilvl w:val="1"/>
                <w:numId w:val="27"/>
              </w:numPr>
              <w:snapToGrid w:val="0"/>
              <w:spacing w:after="0" w:line="240" w:lineRule="auto"/>
              <w:ind w:leftChars="657" w:left="1734"/>
              <w:jc w:val="left"/>
              <w:rPr>
                <w:iCs/>
                <w:szCs w:val="20"/>
              </w:rPr>
            </w:pPr>
            <w:r w:rsidRPr="00463EB0">
              <w:rPr>
                <w:iCs/>
                <w:szCs w:val="20"/>
                <w:lang w:eastAsia="zh-CN"/>
              </w:rPr>
              <w:t>FFS #1: Option 3 DCI-based overridden mechanism is applied to both semi-statically HARQ feedback enabled and disabled processes or only applied to semi-statically HARQ feedback disabled processes or only applied to semi-statically HARQ feedback enabled processes.</w:t>
            </w:r>
          </w:p>
          <w:p w:rsidR="00D249BD" w:rsidRPr="00463EB0" w:rsidRDefault="00D249BD" w:rsidP="00D249BD">
            <w:pPr>
              <w:numPr>
                <w:ilvl w:val="1"/>
                <w:numId w:val="27"/>
              </w:numPr>
              <w:snapToGrid w:val="0"/>
              <w:spacing w:after="0" w:line="240" w:lineRule="auto"/>
              <w:ind w:leftChars="657" w:left="1734"/>
              <w:jc w:val="left"/>
              <w:rPr>
                <w:iCs/>
                <w:szCs w:val="20"/>
              </w:rPr>
            </w:pPr>
            <w:r w:rsidRPr="00463EB0">
              <w:rPr>
                <w:iCs/>
                <w:szCs w:val="20"/>
                <w:lang w:eastAsia="zh-CN"/>
              </w:rPr>
              <w:t>FFS #2: whether/how to support Option 3 overriding Option 1 configuration for corresponding transmission for multiple TBs scheduled by single DCI</w:t>
            </w:r>
          </w:p>
          <w:p w:rsidR="00D249BD" w:rsidRPr="00463EB0" w:rsidRDefault="00D249BD" w:rsidP="00D249BD">
            <w:pPr>
              <w:numPr>
                <w:ilvl w:val="1"/>
                <w:numId w:val="27"/>
              </w:numPr>
              <w:snapToGrid w:val="0"/>
              <w:spacing w:after="0" w:line="240" w:lineRule="auto"/>
              <w:ind w:leftChars="657" w:left="1734"/>
              <w:jc w:val="left"/>
              <w:rPr>
                <w:iCs/>
                <w:szCs w:val="20"/>
              </w:rPr>
            </w:pPr>
            <w:r w:rsidRPr="00463EB0">
              <w:rPr>
                <w:szCs w:val="20"/>
              </w:rPr>
              <w:t>FFS#3</w:t>
            </w:r>
            <w:r w:rsidRPr="00463EB0">
              <w:rPr>
                <w:szCs w:val="20"/>
              </w:rPr>
              <w:t>：</w:t>
            </w:r>
            <w:r w:rsidRPr="00463EB0">
              <w:rPr>
                <w:szCs w:val="20"/>
              </w:rPr>
              <w:t>Option 3 DCI-based overridden mechanism is DCI signaling to reverse the HARQ feedback enable/disable for the corresponding transmission from per-HARQ process RRC configuration or DCI signaling to directly indicate the HARQ feedback enable/disable for the corresponding transmission regardless of per-HARQ process RRC configuration.</w:t>
            </w:r>
          </w:p>
          <w:p w:rsidR="00D249BD" w:rsidRPr="00463EB0" w:rsidRDefault="00D249BD" w:rsidP="00D249BD">
            <w:pPr>
              <w:ind w:leftChars="300" w:left="600"/>
              <w:rPr>
                <w:szCs w:val="20"/>
              </w:rPr>
            </w:pPr>
            <w:r w:rsidRPr="00463EB0">
              <w:rPr>
                <w:szCs w:val="20"/>
              </w:rPr>
              <w:t>RAN1 strives to have a common design (in terms of DCI design, PDCCH monitoring, etc.) for “Option 3” and “Option 3 + Option 1”.</w:t>
            </w:r>
          </w:p>
          <w:p w:rsidR="00D249BD" w:rsidRPr="00D249BD" w:rsidRDefault="00D249BD" w:rsidP="00D249BD">
            <w:pPr>
              <w:ind w:leftChars="300" w:left="600"/>
              <w:rPr>
                <w:rFonts w:eastAsiaTheme="minorEastAsia"/>
                <w:iCs/>
                <w:szCs w:val="20"/>
                <w:lang w:eastAsia="zh-CN"/>
              </w:rPr>
            </w:pPr>
            <w:r w:rsidRPr="00463EB0">
              <w:rPr>
                <w:iCs/>
                <w:szCs w:val="20"/>
                <w:lang w:eastAsia="zh-CN"/>
              </w:rPr>
              <w:t xml:space="preserve">For </w:t>
            </w:r>
            <w:proofErr w:type="spellStart"/>
            <w:r w:rsidRPr="00463EB0">
              <w:rPr>
                <w:iCs/>
                <w:szCs w:val="20"/>
                <w:lang w:eastAsia="zh-CN"/>
              </w:rPr>
              <w:t>eMTC</w:t>
            </w:r>
            <w:proofErr w:type="spellEnd"/>
            <w:r w:rsidRPr="00463EB0">
              <w:rPr>
                <w:iCs/>
                <w:szCs w:val="20"/>
                <w:lang w:eastAsia="zh-CN"/>
              </w:rPr>
              <w:t xml:space="preserve"> NTN, to configure/indicate enabling/disabling of </w:t>
            </w:r>
            <w:r w:rsidRPr="00463EB0">
              <w:rPr>
                <w:iCs/>
                <w:szCs w:val="20"/>
              </w:rPr>
              <w:t xml:space="preserve">HARQ feedback </w:t>
            </w:r>
            <w:r w:rsidRPr="00463EB0">
              <w:rPr>
                <w:iCs/>
                <w:szCs w:val="20"/>
                <w:lang w:eastAsia="zh-CN"/>
              </w:rPr>
              <w:t>for downlink transmission, take Option 1 for CE Mode A.</w:t>
            </w:r>
            <w:bookmarkEnd w:id="5"/>
          </w:p>
        </w:tc>
      </w:tr>
    </w:tbl>
    <w:p w:rsidR="00D249BD" w:rsidRPr="00D249BD" w:rsidRDefault="00D249BD">
      <w:pPr>
        <w:spacing w:before="120" w:after="120" w:line="240" w:lineRule="auto"/>
        <w:ind w:left="0"/>
        <w:rPr>
          <w:rFonts w:eastAsiaTheme="minorEastAsia"/>
          <w:szCs w:val="20"/>
          <w:lang w:eastAsia="zh-CN"/>
        </w:rPr>
      </w:pPr>
    </w:p>
    <w:p w:rsidR="005F4C49" w:rsidRDefault="005F4C49">
      <w:pPr>
        <w:spacing w:before="120" w:after="120" w:line="240" w:lineRule="auto"/>
        <w:ind w:left="0"/>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improved GNSS operation, </w:t>
      </w:r>
      <w:r w:rsidR="00102B89">
        <w:rPr>
          <w:rFonts w:eastAsiaTheme="minorEastAsia"/>
          <w:szCs w:val="20"/>
          <w:lang w:eastAsia="zh-CN"/>
        </w:rPr>
        <w:t>it has been agreed to UE is able to reacquire GNSS position in RRC_CONNETED mode. Moreover, report of GNSS related information, including GNSS position fix time and GNSS validity duration are also agreed</w:t>
      </w:r>
      <w:r w:rsidR="00D249BD">
        <w:rPr>
          <w:rFonts w:eastAsiaTheme="minorEastAsia"/>
          <w:szCs w:val="20"/>
          <w:lang w:eastAsia="zh-CN"/>
        </w:rPr>
        <w:t xml:space="preserve"> </w:t>
      </w:r>
      <w:r w:rsidR="00D249BD">
        <w:rPr>
          <w:rFonts w:eastAsiaTheme="minorEastAsia" w:hint="eastAsia"/>
          <w:szCs w:val="20"/>
          <w:lang w:eastAsia="zh-CN"/>
        </w:rPr>
        <w:t>as</w:t>
      </w:r>
      <w:r w:rsidR="00D249BD">
        <w:rPr>
          <w:rFonts w:eastAsiaTheme="minorEastAsia"/>
          <w:szCs w:val="20"/>
          <w:lang w:eastAsia="zh-CN"/>
        </w:rPr>
        <w:t xml:space="preserve"> shown in agreements below</w:t>
      </w:r>
      <w:r w:rsidR="00102B89">
        <w:rPr>
          <w:rFonts w:eastAsiaTheme="minorEastAsia"/>
          <w:szCs w:val="20"/>
          <w:lang w:eastAsia="zh-CN"/>
        </w:rPr>
        <w:t>. Therefore, corresponding UE features should be defined.</w:t>
      </w:r>
      <w:r w:rsidR="00BD2B93">
        <w:rPr>
          <w:rFonts w:eastAsiaTheme="minorEastAsia"/>
          <w:szCs w:val="20"/>
          <w:lang w:eastAsia="zh-CN"/>
        </w:rPr>
        <w:t xml:space="preserve"> Note that GNSS validity duration report in initial access has already been supported in Rel-17</w:t>
      </w:r>
      <w:r w:rsidR="00EA225E">
        <w:rPr>
          <w:rFonts w:eastAsiaTheme="minorEastAsia"/>
          <w:szCs w:val="20"/>
          <w:lang w:eastAsia="zh-CN"/>
        </w:rPr>
        <w:t xml:space="preserve"> </w:t>
      </w:r>
      <w:r w:rsidR="00EA225E">
        <w:rPr>
          <w:rFonts w:eastAsiaTheme="minorEastAsia"/>
          <w:szCs w:val="20"/>
          <w:lang w:eastAsia="zh-CN"/>
        </w:rPr>
        <w:fldChar w:fldCharType="begin"/>
      </w:r>
      <w:r w:rsidR="00EA225E">
        <w:rPr>
          <w:rFonts w:eastAsiaTheme="minorEastAsia"/>
          <w:szCs w:val="20"/>
          <w:lang w:eastAsia="zh-CN"/>
        </w:rPr>
        <w:instrText xml:space="preserve"> REF _Ref134801178 \n \h </w:instrText>
      </w:r>
      <w:r w:rsidR="00EA225E">
        <w:rPr>
          <w:rFonts w:eastAsiaTheme="minorEastAsia"/>
          <w:szCs w:val="20"/>
          <w:lang w:eastAsia="zh-CN"/>
        </w:rPr>
      </w:r>
      <w:r w:rsidR="00EA225E">
        <w:rPr>
          <w:rFonts w:eastAsiaTheme="minorEastAsia"/>
          <w:szCs w:val="20"/>
          <w:lang w:eastAsia="zh-CN"/>
        </w:rPr>
        <w:fldChar w:fldCharType="separate"/>
      </w:r>
      <w:r w:rsidR="00EA225E">
        <w:rPr>
          <w:rFonts w:eastAsiaTheme="minorEastAsia"/>
          <w:szCs w:val="20"/>
          <w:lang w:eastAsia="zh-CN"/>
        </w:rPr>
        <w:t>[1]</w:t>
      </w:r>
      <w:r w:rsidR="00EA225E">
        <w:rPr>
          <w:rFonts w:eastAsiaTheme="minorEastAsia"/>
          <w:szCs w:val="20"/>
          <w:lang w:eastAsia="zh-CN"/>
        </w:rPr>
        <w:fldChar w:fldCharType="end"/>
      </w:r>
      <w:r w:rsidR="00BD2B93">
        <w:rPr>
          <w:rFonts w:eastAsiaTheme="minorEastAsia"/>
          <w:szCs w:val="20"/>
          <w:lang w:eastAsia="zh-CN"/>
        </w:rPr>
        <w:t>. Hence, only GNSS validity duration report in RRC_CONNECTED mode need</w:t>
      </w:r>
      <w:r w:rsidR="00EA225E">
        <w:rPr>
          <w:rFonts w:eastAsiaTheme="minorEastAsia"/>
          <w:szCs w:val="20"/>
          <w:lang w:eastAsia="zh-CN"/>
        </w:rPr>
        <w:t>s</w:t>
      </w:r>
      <w:r w:rsidR="00BD2B93">
        <w:rPr>
          <w:rFonts w:eastAsiaTheme="minorEastAsia"/>
          <w:szCs w:val="20"/>
          <w:lang w:eastAsia="zh-CN"/>
        </w:rPr>
        <w:t xml:space="preserve"> to be considered in UE feature design in Rel-18.</w:t>
      </w:r>
    </w:p>
    <w:tbl>
      <w:tblPr>
        <w:tblStyle w:val="afe"/>
        <w:tblW w:w="0" w:type="auto"/>
        <w:tblLook w:val="04A0" w:firstRow="1" w:lastRow="0" w:firstColumn="1" w:lastColumn="0" w:noHBand="0" w:noVBand="1"/>
      </w:tblPr>
      <w:tblGrid>
        <w:gridCol w:w="9394"/>
      </w:tblGrid>
      <w:tr w:rsidR="00D249BD" w:rsidTr="00D249BD">
        <w:tc>
          <w:tcPr>
            <w:tcW w:w="9394" w:type="dxa"/>
          </w:tcPr>
          <w:p w:rsidR="00D249BD" w:rsidRDefault="00D249BD" w:rsidP="00D249BD">
            <w:pPr>
              <w:rPr>
                <w:rFonts w:eastAsia="宋体"/>
                <w:color w:val="000000"/>
                <w:lang w:eastAsia="zh-CN"/>
              </w:rPr>
            </w:pPr>
            <w:r>
              <w:rPr>
                <w:rFonts w:eastAsia="宋体"/>
                <w:b/>
                <w:bCs/>
                <w:color w:val="000000"/>
                <w:highlight w:val="green"/>
                <w:lang w:eastAsia="zh-CN"/>
              </w:rPr>
              <w:lastRenderedPageBreak/>
              <w:t>Agreement (RAN1 111)</w:t>
            </w:r>
          </w:p>
          <w:p w:rsidR="00D249BD" w:rsidRDefault="00D249BD" w:rsidP="00D249BD">
            <w:r>
              <w:rPr>
                <w:bCs/>
                <w:iCs/>
              </w:rPr>
              <w:t xml:space="preserve">For GNSS measurement in RRC connected, if </w:t>
            </w:r>
            <w:proofErr w:type="spellStart"/>
            <w:r>
              <w:rPr>
                <w:bCs/>
                <w:iCs/>
              </w:rPr>
              <w:t>eNB</w:t>
            </w:r>
            <w:proofErr w:type="spellEnd"/>
            <w:r>
              <w:rPr>
                <w:bCs/>
                <w:iCs/>
              </w:rPr>
              <w:t xml:space="preserve"> </w:t>
            </w:r>
            <w:proofErr w:type="spellStart"/>
            <w:r>
              <w:rPr>
                <w:bCs/>
                <w:iCs/>
              </w:rPr>
              <w:t>aperiodically</w:t>
            </w:r>
            <w:proofErr w:type="spellEnd"/>
            <w:r>
              <w:rPr>
                <w:bCs/>
                <w:iCs/>
              </w:rPr>
              <w:t xml:space="preserve"> triggers connected UE to make GNSS measurement, UE can re-acquire GNSS position fix with a gap</w:t>
            </w:r>
          </w:p>
          <w:p w:rsidR="00D249BD" w:rsidRDefault="00D249BD" w:rsidP="00D249BD">
            <w:pPr>
              <w:numPr>
                <w:ilvl w:val="0"/>
                <w:numId w:val="25"/>
              </w:numPr>
              <w:spacing w:after="0" w:line="240" w:lineRule="auto"/>
              <w:jc w:val="left"/>
              <w:rPr>
                <w:rFonts w:eastAsia="宋体"/>
              </w:rPr>
            </w:pPr>
            <w:r>
              <w:rPr>
                <w:rFonts w:eastAsia="宋体"/>
                <w:bCs/>
                <w:iCs/>
              </w:rPr>
              <w:t>FFS details of gap configuration</w:t>
            </w:r>
          </w:p>
          <w:p w:rsidR="00D249BD" w:rsidRDefault="00D249BD" w:rsidP="00D249BD">
            <w:pPr>
              <w:rPr>
                <w:rFonts w:eastAsia="宋体"/>
                <w:bCs/>
                <w:iCs/>
              </w:rPr>
            </w:pPr>
            <w:r>
              <w:rPr>
                <w:rFonts w:eastAsia="宋体"/>
                <w:bCs/>
                <w:iCs/>
              </w:rPr>
              <w:t xml:space="preserve">The UE may re-acquire GNSS autonomously (when configured by the network) if UE does not receive </w:t>
            </w:r>
            <w:proofErr w:type="spellStart"/>
            <w:r>
              <w:rPr>
                <w:rFonts w:eastAsia="宋体"/>
                <w:bCs/>
                <w:iCs/>
              </w:rPr>
              <w:t>eNB</w:t>
            </w:r>
            <w:proofErr w:type="spellEnd"/>
            <w:r>
              <w:rPr>
                <w:rFonts w:eastAsia="宋体"/>
                <w:bCs/>
                <w:iCs/>
              </w:rPr>
              <w:t xml:space="preserve"> trigger to make GNSS measurement</w:t>
            </w:r>
          </w:p>
          <w:p w:rsidR="00D249BD" w:rsidRDefault="00D249BD" w:rsidP="00D249BD">
            <w:pPr>
              <w:numPr>
                <w:ilvl w:val="0"/>
                <w:numId w:val="26"/>
              </w:numPr>
              <w:spacing w:after="0" w:line="240" w:lineRule="auto"/>
              <w:jc w:val="left"/>
              <w:rPr>
                <w:rFonts w:eastAsia="宋体"/>
                <w:bCs/>
                <w:iCs/>
                <w:lang w:eastAsia="zh-CN"/>
              </w:rPr>
            </w:pPr>
            <w:r>
              <w:rPr>
                <w:rFonts w:eastAsia="宋体"/>
                <w:bCs/>
                <w:iCs/>
                <w:lang w:eastAsia="zh-CN"/>
              </w:rPr>
              <w:t xml:space="preserve">FFS based on configured timing </w:t>
            </w:r>
          </w:p>
          <w:p w:rsidR="00D249BD" w:rsidRDefault="00D249BD" w:rsidP="00D249BD">
            <w:pPr>
              <w:rPr>
                <w:rFonts w:eastAsia="宋体"/>
                <w:b/>
                <w:bCs/>
                <w:highlight w:val="green"/>
                <w:lang w:eastAsia="zh-CN"/>
              </w:rPr>
            </w:pPr>
          </w:p>
          <w:p w:rsidR="00D249BD" w:rsidRDefault="00D249BD" w:rsidP="00D249BD">
            <w:pPr>
              <w:rPr>
                <w:rFonts w:eastAsia="宋体"/>
                <w:lang w:eastAsia="zh-CN"/>
              </w:rPr>
            </w:pPr>
            <w:r>
              <w:rPr>
                <w:rFonts w:eastAsia="宋体"/>
                <w:b/>
                <w:bCs/>
                <w:highlight w:val="green"/>
                <w:lang w:eastAsia="zh-CN"/>
              </w:rPr>
              <w:t>Agreement</w:t>
            </w:r>
            <w:r>
              <w:rPr>
                <w:b/>
                <w:bCs/>
                <w:highlight w:val="green"/>
                <w:lang w:eastAsia="zh-CN"/>
              </w:rPr>
              <w:t xml:space="preserve"> (RAN1 110bis-e):</w:t>
            </w:r>
          </w:p>
          <w:p w:rsidR="00D249BD" w:rsidRDefault="00D249BD" w:rsidP="00D249BD">
            <w:pPr>
              <w:rPr>
                <w:bCs/>
                <w:iCs/>
              </w:rPr>
            </w:pPr>
            <w:r>
              <w:rPr>
                <w:bCs/>
                <w:iCs/>
              </w:rPr>
              <w:t>UE reports GNSS position fix time duration for measurement at least during the initial access stage</w:t>
            </w:r>
          </w:p>
          <w:p w:rsidR="00D249BD" w:rsidRDefault="00D249BD" w:rsidP="00D249BD">
            <w:pPr>
              <w:numPr>
                <w:ilvl w:val="0"/>
                <w:numId w:val="27"/>
              </w:numPr>
              <w:snapToGrid w:val="0"/>
              <w:spacing w:after="0" w:line="240" w:lineRule="auto"/>
              <w:ind w:left="720"/>
              <w:jc w:val="left"/>
              <w:rPr>
                <w:szCs w:val="18"/>
              </w:rPr>
            </w:pPr>
            <w:r>
              <w:rPr>
                <w:szCs w:val="18"/>
              </w:rPr>
              <w:t xml:space="preserve">which message carries this information is up to RAN2 </w:t>
            </w:r>
          </w:p>
          <w:p w:rsidR="00D249BD" w:rsidRDefault="00D249BD" w:rsidP="00D249BD">
            <w:pPr>
              <w:rPr>
                <w:bCs/>
                <w:iCs/>
              </w:rPr>
            </w:pPr>
          </w:p>
          <w:p w:rsidR="00D249BD" w:rsidRDefault="00D249BD" w:rsidP="00D249BD">
            <w:pPr>
              <w:rPr>
                <w:rFonts w:eastAsia="宋体"/>
                <w:lang w:eastAsia="zh-CN"/>
              </w:rPr>
            </w:pPr>
            <w:r>
              <w:rPr>
                <w:rFonts w:eastAsia="宋体"/>
                <w:b/>
                <w:bCs/>
                <w:highlight w:val="green"/>
                <w:lang w:eastAsia="zh-CN"/>
              </w:rPr>
              <w:t>Agreement</w:t>
            </w:r>
            <w:r>
              <w:rPr>
                <w:b/>
                <w:bCs/>
                <w:highlight w:val="green"/>
                <w:lang w:eastAsia="zh-CN"/>
              </w:rPr>
              <w:t xml:space="preserve"> (RAN1 110bis-e):</w:t>
            </w:r>
          </w:p>
          <w:p w:rsidR="00D249BD" w:rsidRPr="00D249BD" w:rsidRDefault="00D249BD" w:rsidP="00D249BD">
            <w:pPr>
              <w:rPr>
                <w:bCs/>
                <w:iCs/>
              </w:rPr>
            </w:pPr>
            <w:r>
              <w:rPr>
                <w:bCs/>
                <w:iCs/>
              </w:rPr>
              <w:t>In connected mode, UE may report GNSS validation duration with MAC CE.</w:t>
            </w:r>
          </w:p>
        </w:tc>
      </w:tr>
    </w:tbl>
    <w:p w:rsidR="00D249BD" w:rsidRDefault="00D249BD">
      <w:pPr>
        <w:spacing w:before="120" w:after="120" w:line="240" w:lineRule="auto"/>
        <w:ind w:left="0"/>
        <w:rPr>
          <w:rFonts w:eastAsiaTheme="minorEastAsia"/>
          <w:szCs w:val="20"/>
          <w:lang w:eastAsia="zh-CN"/>
        </w:rPr>
      </w:pPr>
    </w:p>
    <w:p w:rsidR="00BD2B93" w:rsidRDefault="00BD2B93" w:rsidP="00BD2B93">
      <w:pPr>
        <w:numPr>
          <w:ilvl w:val="255"/>
          <w:numId w:val="0"/>
        </w:numPr>
        <w:spacing w:beforeLines="50" w:before="120" w:afterLines="50" w:after="120" w:line="240" w:lineRule="auto"/>
        <w:rPr>
          <w:rFonts w:eastAsia="宋体"/>
          <w:i/>
          <w:iCs/>
          <w:lang w:eastAsia="zh-CN"/>
        </w:rPr>
      </w:pPr>
      <w:r>
        <w:rPr>
          <w:rFonts w:hint="eastAsia"/>
          <w:b/>
          <w:bCs/>
          <w:i/>
          <w:iCs/>
          <w:lang w:eastAsia="zh-CN"/>
        </w:rPr>
        <w:t xml:space="preserve">Proposal </w:t>
      </w:r>
      <w:r>
        <w:rPr>
          <w:b/>
          <w:bCs/>
          <w:i/>
          <w:iCs/>
          <w:lang w:eastAsia="zh-CN"/>
        </w:rPr>
        <w:t>1</w:t>
      </w:r>
      <w:r>
        <w:rPr>
          <w:rFonts w:hint="eastAsia"/>
          <w:b/>
          <w:bCs/>
          <w:i/>
          <w:iCs/>
          <w:lang w:eastAsia="zh-CN"/>
        </w:rPr>
        <w:t>:</w:t>
      </w:r>
      <w:r>
        <w:rPr>
          <w:rFonts w:hint="eastAsia"/>
          <w:i/>
          <w:iCs/>
          <w:lang w:eastAsia="zh-CN"/>
        </w:rPr>
        <w:t xml:space="preserve">  Adopt the feature groups</w:t>
      </w:r>
      <w:r>
        <w:rPr>
          <w:i/>
          <w:iCs/>
          <w:lang w:eastAsia="zh-CN"/>
        </w:rPr>
        <w:t xml:space="preserve"> in </w:t>
      </w:r>
      <w:r>
        <w:rPr>
          <w:i/>
          <w:iCs/>
          <w:lang w:eastAsia="zh-CN"/>
        </w:rPr>
        <w:fldChar w:fldCharType="begin"/>
      </w:r>
      <w:r>
        <w:rPr>
          <w:i/>
          <w:iCs/>
          <w:lang w:eastAsia="zh-CN"/>
        </w:rPr>
        <w:instrText xml:space="preserve"> REF _Ref134801033 \h  \* MERGEFORMAT </w:instrText>
      </w:r>
      <w:r>
        <w:rPr>
          <w:i/>
          <w:iCs/>
          <w:lang w:eastAsia="zh-CN"/>
        </w:rPr>
      </w:r>
      <w:r>
        <w:rPr>
          <w:i/>
          <w:iCs/>
          <w:lang w:eastAsia="zh-CN"/>
        </w:rPr>
        <w:fldChar w:fldCharType="separate"/>
      </w:r>
      <w:r w:rsidRPr="00BD2B93">
        <w:rPr>
          <w:i/>
          <w:iCs/>
          <w:lang w:eastAsia="zh-CN"/>
        </w:rPr>
        <w:t>Table 1</w:t>
      </w:r>
      <w:r>
        <w:rPr>
          <w:i/>
          <w:iCs/>
          <w:lang w:eastAsia="zh-CN"/>
        </w:rPr>
        <w:fldChar w:fldCharType="end"/>
      </w:r>
      <w:r>
        <w:rPr>
          <w:rFonts w:hint="eastAsia"/>
          <w:i/>
          <w:iCs/>
          <w:lang w:eastAsia="zh-CN"/>
        </w:rPr>
        <w:t xml:space="preserve"> for </w:t>
      </w:r>
      <w:r w:rsidR="00536F32">
        <w:rPr>
          <w:i/>
          <w:iCs/>
          <w:lang w:eastAsia="zh-CN"/>
        </w:rPr>
        <w:t xml:space="preserve">Rel-18 </w:t>
      </w:r>
      <w:r>
        <w:rPr>
          <w:i/>
          <w:iCs/>
          <w:lang w:eastAsia="zh-CN"/>
        </w:rPr>
        <w:t>IoT-NTN</w:t>
      </w:r>
      <w:r>
        <w:rPr>
          <w:rFonts w:hint="eastAsia"/>
          <w:i/>
          <w:iCs/>
          <w:lang w:eastAsia="zh-CN"/>
        </w:rPr>
        <w:t xml:space="preserve">. </w:t>
      </w:r>
    </w:p>
    <w:p w:rsidR="00BD2B93" w:rsidRPr="00BD2B93" w:rsidRDefault="00BD2B93">
      <w:pPr>
        <w:spacing w:before="120" w:after="120" w:line="240" w:lineRule="auto"/>
        <w:ind w:left="0"/>
        <w:rPr>
          <w:rFonts w:eastAsiaTheme="minorEastAsia"/>
          <w:szCs w:val="20"/>
          <w:lang w:eastAsia="zh-CN"/>
        </w:rPr>
      </w:pPr>
    </w:p>
    <w:p w:rsidR="005F4C49" w:rsidRPr="005F4C49" w:rsidRDefault="005F4C49">
      <w:pPr>
        <w:spacing w:after="120"/>
        <w:ind w:left="0"/>
        <w:rPr>
          <w:rFonts w:eastAsiaTheme="minorEastAsia"/>
          <w:szCs w:val="20"/>
          <w:lang w:val="en-GB" w:eastAsia="zh-CN"/>
        </w:rPr>
        <w:sectPr w:rsidR="005F4C49" w:rsidRPr="005F4C49">
          <w:footerReference w:type="default" r:id="rId9"/>
          <w:pgSz w:w="12240" w:h="15840"/>
          <w:pgMar w:top="1418" w:right="1418" w:bottom="1418" w:left="1418" w:header="709" w:footer="709" w:gutter="0"/>
          <w:cols w:space="720"/>
          <w:docGrid w:linePitch="360"/>
        </w:sectPr>
      </w:pPr>
    </w:p>
    <w:p w:rsidR="00CA2750" w:rsidRPr="00BD2B93" w:rsidRDefault="00CA2750">
      <w:pPr>
        <w:spacing w:after="120"/>
        <w:ind w:left="0"/>
        <w:rPr>
          <w:rFonts w:eastAsiaTheme="minorEastAsia"/>
          <w:szCs w:val="20"/>
          <w:lang w:val="en-GB" w:eastAsia="zh-CN"/>
        </w:rPr>
      </w:pPr>
    </w:p>
    <w:p w:rsidR="00CA2750" w:rsidRPr="00BD2B93" w:rsidRDefault="00BD2B93" w:rsidP="00BD2B93">
      <w:pPr>
        <w:pStyle w:val="a6"/>
        <w:rPr>
          <w:rFonts w:eastAsiaTheme="minorEastAsia"/>
        </w:rPr>
      </w:pPr>
      <w:bookmarkStart w:id="6" w:name="_Ref134801033"/>
      <w:r>
        <w:t xml:space="preserve">Table </w:t>
      </w:r>
      <w:r>
        <w:fldChar w:fldCharType="begin"/>
      </w:r>
      <w:r>
        <w:instrText xml:space="preserve"> SEQ Table \* ARABIC </w:instrText>
      </w:r>
      <w:r>
        <w:fldChar w:fldCharType="separate"/>
      </w:r>
      <w:r>
        <w:rPr>
          <w:noProof/>
        </w:rPr>
        <w:t>1</w:t>
      </w:r>
      <w:r>
        <w:fldChar w:fldCharType="end"/>
      </w:r>
      <w:bookmarkEnd w:id="6"/>
      <w:r>
        <w:t xml:space="preserve"> UE features for Rel-18 IoT-NTN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647"/>
        <w:gridCol w:w="2045"/>
        <w:gridCol w:w="3445"/>
        <w:gridCol w:w="1134"/>
        <w:gridCol w:w="1418"/>
        <w:gridCol w:w="1360"/>
        <w:gridCol w:w="2324"/>
        <w:gridCol w:w="2009"/>
        <w:gridCol w:w="1421"/>
        <w:gridCol w:w="1412"/>
        <w:gridCol w:w="566"/>
        <w:gridCol w:w="1829"/>
      </w:tblGrid>
      <w:tr w:rsidR="00D61EE0" w:rsidTr="00D61EE0">
        <w:trPr>
          <w:trHeight w:val="1637"/>
        </w:trPr>
        <w:tc>
          <w:tcPr>
            <w:tcW w:w="0" w:type="auto"/>
            <w:tcBorders>
              <w:top w:val="single" w:sz="4" w:space="0" w:color="auto"/>
              <w:left w:val="single" w:sz="4" w:space="0" w:color="auto"/>
              <w:bottom w:val="single" w:sz="4" w:space="0" w:color="auto"/>
              <w:right w:val="single" w:sz="4" w:space="0" w:color="auto"/>
            </w:tcBorders>
          </w:tcPr>
          <w:p w:rsidR="008B7AF9" w:rsidRDefault="008B7AF9">
            <w:pPr>
              <w:numPr>
                <w:ilvl w:val="255"/>
                <w:numId w:val="0"/>
              </w:numPr>
              <w:spacing w:after="0" w:line="240" w:lineRule="auto"/>
              <w:rPr>
                <w:b/>
                <w:bCs/>
                <w:i/>
                <w:iCs/>
                <w:sz w:val="18"/>
                <w:szCs w:val="18"/>
                <w:lang w:eastAsia="zh-CN"/>
              </w:rPr>
            </w:pPr>
            <w:r>
              <w:rPr>
                <w:rFonts w:hint="eastAsia"/>
                <w:b/>
                <w:bCs/>
                <w:i/>
                <w:iCs/>
                <w:sz w:val="18"/>
                <w:szCs w:val="18"/>
                <w:lang w:eastAsia="zh-CN"/>
              </w:rPr>
              <w:t>Features</w:t>
            </w:r>
          </w:p>
        </w:tc>
        <w:tc>
          <w:tcPr>
            <w:tcW w:w="0" w:type="auto"/>
            <w:tcBorders>
              <w:top w:val="single" w:sz="4" w:space="0" w:color="auto"/>
              <w:left w:val="single" w:sz="4" w:space="0" w:color="auto"/>
              <w:bottom w:val="single" w:sz="4" w:space="0" w:color="auto"/>
              <w:right w:val="single" w:sz="4" w:space="0" w:color="auto"/>
            </w:tcBorders>
          </w:tcPr>
          <w:p w:rsidR="008B7AF9" w:rsidRDefault="008B7AF9">
            <w:pPr>
              <w:numPr>
                <w:ilvl w:val="255"/>
                <w:numId w:val="0"/>
              </w:numPr>
              <w:spacing w:after="0" w:line="240" w:lineRule="auto"/>
              <w:rPr>
                <w:b/>
                <w:bCs/>
                <w:i/>
                <w:iCs/>
                <w:sz w:val="18"/>
                <w:szCs w:val="18"/>
                <w:lang w:eastAsia="zh-CN"/>
              </w:rPr>
            </w:pPr>
            <w:r>
              <w:rPr>
                <w:rFonts w:hint="eastAsia"/>
                <w:b/>
                <w:bCs/>
                <w:i/>
                <w:iCs/>
                <w:sz w:val="18"/>
                <w:szCs w:val="18"/>
                <w:lang w:eastAsia="zh-CN"/>
              </w:rPr>
              <w:t>Index</w:t>
            </w:r>
          </w:p>
        </w:tc>
        <w:tc>
          <w:tcPr>
            <w:tcW w:w="0" w:type="auto"/>
            <w:tcBorders>
              <w:top w:val="single" w:sz="4" w:space="0" w:color="auto"/>
              <w:left w:val="single" w:sz="4" w:space="0" w:color="auto"/>
              <w:bottom w:val="single" w:sz="4" w:space="0" w:color="auto"/>
              <w:right w:val="single" w:sz="4" w:space="0" w:color="auto"/>
            </w:tcBorders>
          </w:tcPr>
          <w:p w:rsidR="008B7AF9" w:rsidRDefault="008B7AF9">
            <w:pPr>
              <w:numPr>
                <w:ilvl w:val="255"/>
                <w:numId w:val="0"/>
              </w:numPr>
              <w:spacing w:after="0" w:line="240" w:lineRule="auto"/>
              <w:rPr>
                <w:b/>
                <w:bCs/>
                <w:i/>
                <w:iCs/>
                <w:sz w:val="18"/>
                <w:szCs w:val="18"/>
                <w:lang w:eastAsia="zh-CN"/>
              </w:rPr>
            </w:pPr>
            <w:r>
              <w:rPr>
                <w:b/>
                <w:bCs/>
                <w:i/>
                <w:iCs/>
                <w:sz w:val="18"/>
                <w:szCs w:val="18"/>
                <w:lang w:eastAsia="zh-CN"/>
              </w:rPr>
              <w:t>Feature group</w:t>
            </w:r>
          </w:p>
        </w:tc>
        <w:tc>
          <w:tcPr>
            <w:tcW w:w="3445" w:type="dxa"/>
            <w:tcBorders>
              <w:top w:val="single" w:sz="4" w:space="0" w:color="auto"/>
              <w:left w:val="single" w:sz="4" w:space="0" w:color="auto"/>
              <w:bottom w:val="single" w:sz="4" w:space="0" w:color="auto"/>
              <w:right w:val="single" w:sz="4" w:space="0" w:color="auto"/>
            </w:tcBorders>
          </w:tcPr>
          <w:p w:rsidR="008B7AF9" w:rsidRDefault="008B7AF9">
            <w:pPr>
              <w:numPr>
                <w:ilvl w:val="255"/>
                <w:numId w:val="0"/>
              </w:numPr>
              <w:spacing w:after="0" w:line="240" w:lineRule="auto"/>
              <w:rPr>
                <w:b/>
                <w:bCs/>
                <w:i/>
                <w:iCs/>
                <w:sz w:val="18"/>
                <w:szCs w:val="18"/>
                <w:lang w:eastAsia="zh-CN"/>
              </w:rPr>
            </w:pPr>
            <w:r>
              <w:rPr>
                <w:b/>
                <w:bCs/>
                <w:i/>
                <w:iCs/>
                <w:sz w:val="18"/>
                <w:szCs w:val="18"/>
                <w:lang w:eastAsia="zh-CN"/>
              </w:rPr>
              <w:t>Components</w:t>
            </w:r>
          </w:p>
        </w:tc>
        <w:tc>
          <w:tcPr>
            <w:tcW w:w="1134" w:type="dxa"/>
            <w:tcBorders>
              <w:top w:val="single" w:sz="4" w:space="0" w:color="auto"/>
              <w:left w:val="single" w:sz="4" w:space="0" w:color="auto"/>
              <w:bottom w:val="single" w:sz="4" w:space="0" w:color="auto"/>
              <w:right w:val="single" w:sz="4" w:space="0" w:color="auto"/>
            </w:tcBorders>
          </w:tcPr>
          <w:p w:rsidR="008B7AF9" w:rsidRDefault="008B7AF9">
            <w:pPr>
              <w:numPr>
                <w:ilvl w:val="255"/>
                <w:numId w:val="0"/>
              </w:numPr>
              <w:spacing w:after="0" w:line="240" w:lineRule="auto"/>
              <w:rPr>
                <w:b/>
                <w:bCs/>
                <w:i/>
                <w:iCs/>
                <w:sz w:val="18"/>
                <w:szCs w:val="18"/>
                <w:lang w:eastAsia="zh-CN"/>
              </w:rPr>
            </w:pPr>
            <w:r>
              <w:rPr>
                <w:b/>
                <w:bCs/>
                <w:i/>
                <w:iCs/>
                <w:sz w:val="18"/>
                <w:szCs w:val="18"/>
                <w:lang w:eastAsia="zh-CN"/>
              </w:rPr>
              <w:t>Prerequisite feature groups</w:t>
            </w:r>
          </w:p>
        </w:tc>
        <w:tc>
          <w:tcPr>
            <w:tcW w:w="1418" w:type="dxa"/>
            <w:tcBorders>
              <w:top w:val="single" w:sz="4" w:space="0" w:color="auto"/>
              <w:left w:val="single" w:sz="4" w:space="0" w:color="auto"/>
              <w:bottom w:val="single" w:sz="4" w:space="0" w:color="auto"/>
              <w:right w:val="single" w:sz="4" w:space="0" w:color="auto"/>
            </w:tcBorders>
          </w:tcPr>
          <w:p w:rsidR="008B7AF9" w:rsidRDefault="008B7AF9">
            <w:pPr>
              <w:numPr>
                <w:ilvl w:val="255"/>
                <w:numId w:val="0"/>
              </w:numPr>
              <w:spacing w:after="0" w:line="240" w:lineRule="auto"/>
              <w:rPr>
                <w:b/>
                <w:bCs/>
                <w:i/>
                <w:iCs/>
                <w:sz w:val="18"/>
                <w:szCs w:val="18"/>
                <w:lang w:eastAsia="zh-CN"/>
              </w:rPr>
            </w:pPr>
            <w:r w:rsidRPr="008B7AF9">
              <w:rPr>
                <w:b/>
                <w:bCs/>
                <w:i/>
                <w:iCs/>
                <w:sz w:val="18"/>
                <w:szCs w:val="18"/>
                <w:lang w:eastAsia="zh-CN"/>
              </w:rPr>
              <w:t xml:space="preserve">Need for the </w:t>
            </w:r>
            <w:proofErr w:type="spellStart"/>
            <w:r w:rsidRPr="008B7AF9">
              <w:rPr>
                <w:b/>
                <w:bCs/>
                <w:i/>
                <w:iCs/>
                <w:sz w:val="18"/>
                <w:szCs w:val="18"/>
                <w:lang w:eastAsia="zh-CN"/>
              </w:rPr>
              <w:t>eNB</w:t>
            </w:r>
            <w:proofErr w:type="spellEnd"/>
            <w:r w:rsidRPr="008B7AF9">
              <w:rPr>
                <w:b/>
                <w:bCs/>
                <w:i/>
                <w:iCs/>
                <w:sz w:val="18"/>
                <w:szCs w:val="18"/>
                <w:lang w:eastAsia="zh-CN"/>
              </w:rPr>
              <w:t xml:space="preserve"> to know if the feature is supported</w:t>
            </w:r>
          </w:p>
        </w:tc>
        <w:tc>
          <w:tcPr>
            <w:tcW w:w="1360" w:type="dxa"/>
            <w:tcBorders>
              <w:top w:val="single" w:sz="4" w:space="0" w:color="auto"/>
              <w:left w:val="single" w:sz="4" w:space="0" w:color="auto"/>
              <w:bottom w:val="single" w:sz="4" w:space="0" w:color="auto"/>
              <w:right w:val="single" w:sz="4" w:space="0" w:color="auto"/>
            </w:tcBorders>
          </w:tcPr>
          <w:p w:rsidR="008B7AF9" w:rsidRDefault="008B7AF9">
            <w:pPr>
              <w:numPr>
                <w:ilvl w:val="255"/>
                <w:numId w:val="0"/>
              </w:numPr>
              <w:spacing w:after="0" w:line="240" w:lineRule="auto"/>
              <w:rPr>
                <w:b/>
                <w:bCs/>
                <w:i/>
                <w:iCs/>
                <w:sz w:val="18"/>
                <w:szCs w:val="18"/>
                <w:lang w:eastAsia="zh-CN"/>
              </w:rPr>
            </w:pPr>
            <w:r w:rsidRPr="008B7AF9">
              <w:rPr>
                <w:b/>
                <w:bCs/>
                <w:i/>
                <w:iCs/>
                <w:sz w:val="18"/>
                <w:szCs w:val="18"/>
                <w:lang w:eastAsia="zh-CN"/>
              </w:rPr>
              <w:t xml:space="preserve">[Need for the UE to know if the feature is supported (only for V2X WI, where the PC5-RRC capability </w:t>
            </w:r>
            <w:proofErr w:type="spellStart"/>
            <w:r w:rsidRPr="008B7AF9">
              <w:rPr>
                <w:b/>
                <w:bCs/>
                <w:i/>
                <w:iCs/>
                <w:sz w:val="18"/>
                <w:szCs w:val="18"/>
                <w:lang w:eastAsia="zh-CN"/>
              </w:rPr>
              <w:t>signalling</w:t>
            </w:r>
            <w:proofErr w:type="spellEnd"/>
            <w:r w:rsidRPr="008B7AF9">
              <w:rPr>
                <w:b/>
                <w:bCs/>
                <w:i/>
                <w:iCs/>
                <w:sz w:val="18"/>
                <w:szCs w:val="18"/>
                <w:lang w:eastAsia="zh-CN"/>
              </w:rPr>
              <w:t xml:space="preserve"> is delivered between the UEs)]</w:t>
            </w:r>
          </w:p>
        </w:tc>
        <w:tc>
          <w:tcPr>
            <w:tcW w:w="0" w:type="auto"/>
            <w:tcBorders>
              <w:top w:val="single" w:sz="4" w:space="0" w:color="auto"/>
              <w:left w:val="single" w:sz="4" w:space="0" w:color="auto"/>
              <w:bottom w:val="single" w:sz="4" w:space="0" w:color="auto"/>
              <w:right w:val="single" w:sz="4" w:space="0" w:color="auto"/>
            </w:tcBorders>
          </w:tcPr>
          <w:p w:rsidR="008B7AF9" w:rsidRDefault="008B7AF9">
            <w:pPr>
              <w:numPr>
                <w:ilvl w:val="255"/>
                <w:numId w:val="0"/>
              </w:numPr>
              <w:spacing w:after="0" w:line="240" w:lineRule="auto"/>
              <w:rPr>
                <w:b/>
                <w:bCs/>
                <w:i/>
                <w:iCs/>
                <w:sz w:val="18"/>
                <w:szCs w:val="18"/>
                <w:lang w:eastAsia="zh-CN"/>
              </w:rPr>
            </w:pPr>
            <w:r>
              <w:rPr>
                <w:b/>
                <w:bCs/>
                <w:i/>
                <w:iCs/>
                <w:sz w:val="18"/>
                <w:szCs w:val="18"/>
                <w:lang w:eastAsia="zh-CN"/>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rsidR="008B7AF9" w:rsidRDefault="008B7AF9">
            <w:pPr>
              <w:numPr>
                <w:ilvl w:val="255"/>
                <w:numId w:val="0"/>
              </w:numPr>
              <w:spacing w:after="0" w:line="240" w:lineRule="auto"/>
              <w:rPr>
                <w:b/>
                <w:bCs/>
                <w:i/>
                <w:iCs/>
                <w:sz w:val="18"/>
                <w:szCs w:val="18"/>
                <w:lang w:eastAsia="zh-CN"/>
              </w:rPr>
            </w:pPr>
            <w:proofErr w:type="gramStart"/>
            <w:r>
              <w:rPr>
                <w:b/>
                <w:bCs/>
                <w:i/>
                <w:iCs/>
                <w:sz w:val="18"/>
                <w:szCs w:val="18"/>
                <w:lang w:eastAsia="zh-CN"/>
              </w:rPr>
              <w:t>Type(</w:t>
            </w:r>
            <w:proofErr w:type="gramEnd"/>
            <w:r>
              <w:rPr>
                <w:b/>
                <w:bCs/>
                <w:i/>
                <w:iCs/>
                <w:sz w:val="18"/>
                <w:szCs w:val="18"/>
                <w:lang w:eastAsia="zh-CN"/>
              </w:rPr>
              <w:t>the ‘type’ definition from UE features should be based on the granularity of 1) Per UE or 2) Per Band or 3) Per BC or 4) Per FS or 5) Per FSPC)</w:t>
            </w:r>
          </w:p>
          <w:p w:rsidR="008B7AF9" w:rsidRDefault="008B7AF9">
            <w:pPr>
              <w:numPr>
                <w:ilvl w:val="255"/>
                <w:numId w:val="0"/>
              </w:numPr>
              <w:spacing w:after="0" w:line="240" w:lineRule="auto"/>
              <w:rPr>
                <w:b/>
                <w:bCs/>
                <w:i/>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8B7AF9" w:rsidRDefault="008B7AF9">
            <w:pPr>
              <w:numPr>
                <w:ilvl w:val="255"/>
                <w:numId w:val="0"/>
              </w:numPr>
              <w:spacing w:after="0" w:line="240" w:lineRule="auto"/>
              <w:rPr>
                <w:b/>
                <w:bCs/>
                <w:i/>
                <w:iCs/>
                <w:sz w:val="18"/>
                <w:szCs w:val="18"/>
                <w:lang w:eastAsia="zh-CN"/>
              </w:rPr>
            </w:pPr>
            <w:r>
              <w:rPr>
                <w:b/>
                <w:bCs/>
                <w:i/>
                <w:iCs/>
                <w:sz w:val="18"/>
                <w:szCs w:val="18"/>
                <w:lang w:eastAsia="zh-CN"/>
              </w:rPr>
              <w:t>Need of FDD/TDD differentiation</w:t>
            </w:r>
          </w:p>
        </w:tc>
        <w:tc>
          <w:tcPr>
            <w:tcW w:w="0" w:type="auto"/>
            <w:tcBorders>
              <w:top w:val="single" w:sz="4" w:space="0" w:color="auto"/>
              <w:left w:val="single" w:sz="4" w:space="0" w:color="auto"/>
              <w:bottom w:val="single" w:sz="4" w:space="0" w:color="auto"/>
              <w:right w:val="single" w:sz="4" w:space="0" w:color="auto"/>
            </w:tcBorders>
          </w:tcPr>
          <w:p w:rsidR="008B7AF9" w:rsidRDefault="008B7AF9">
            <w:pPr>
              <w:numPr>
                <w:ilvl w:val="255"/>
                <w:numId w:val="0"/>
              </w:numPr>
              <w:spacing w:after="0" w:line="240" w:lineRule="auto"/>
              <w:rPr>
                <w:b/>
                <w:bCs/>
                <w:i/>
                <w:iCs/>
                <w:sz w:val="18"/>
                <w:szCs w:val="18"/>
                <w:lang w:eastAsia="zh-CN"/>
              </w:rPr>
            </w:pPr>
            <w:r>
              <w:rPr>
                <w:b/>
                <w:bCs/>
                <w:i/>
                <w:iCs/>
                <w:sz w:val="18"/>
                <w:szCs w:val="18"/>
                <w:lang w:eastAsia="zh-CN"/>
              </w:rPr>
              <w:t>Need of FR1/FR2 differentiation</w:t>
            </w:r>
          </w:p>
        </w:tc>
        <w:tc>
          <w:tcPr>
            <w:tcW w:w="0" w:type="auto"/>
            <w:tcBorders>
              <w:top w:val="single" w:sz="4" w:space="0" w:color="auto"/>
              <w:left w:val="single" w:sz="4" w:space="0" w:color="auto"/>
              <w:bottom w:val="single" w:sz="4" w:space="0" w:color="auto"/>
              <w:right w:val="single" w:sz="4" w:space="0" w:color="auto"/>
            </w:tcBorders>
          </w:tcPr>
          <w:p w:rsidR="008B7AF9" w:rsidRDefault="008B7AF9">
            <w:pPr>
              <w:numPr>
                <w:ilvl w:val="255"/>
                <w:numId w:val="0"/>
              </w:numPr>
              <w:spacing w:after="0" w:line="240" w:lineRule="auto"/>
              <w:rPr>
                <w:b/>
                <w:bCs/>
                <w:i/>
                <w:iCs/>
                <w:sz w:val="18"/>
                <w:szCs w:val="18"/>
                <w:lang w:eastAsia="zh-CN"/>
              </w:rPr>
            </w:pPr>
            <w:r>
              <w:rPr>
                <w:b/>
                <w:bCs/>
                <w:i/>
                <w:iCs/>
                <w:sz w:val="18"/>
                <w:szCs w:val="18"/>
                <w:lang w:eastAsia="zh-CN"/>
              </w:rPr>
              <w:t>Note</w:t>
            </w:r>
          </w:p>
        </w:tc>
        <w:tc>
          <w:tcPr>
            <w:tcW w:w="0" w:type="auto"/>
            <w:tcBorders>
              <w:top w:val="single" w:sz="4" w:space="0" w:color="auto"/>
              <w:left w:val="single" w:sz="4" w:space="0" w:color="auto"/>
              <w:bottom w:val="single" w:sz="4" w:space="0" w:color="auto"/>
              <w:right w:val="single" w:sz="4" w:space="0" w:color="auto"/>
            </w:tcBorders>
          </w:tcPr>
          <w:p w:rsidR="008B7AF9" w:rsidRDefault="008B7AF9">
            <w:pPr>
              <w:numPr>
                <w:ilvl w:val="255"/>
                <w:numId w:val="0"/>
              </w:numPr>
              <w:spacing w:after="0" w:line="240" w:lineRule="auto"/>
              <w:rPr>
                <w:b/>
                <w:bCs/>
                <w:i/>
                <w:iCs/>
                <w:sz w:val="18"/>
                <w:szCs w:val="18"/>
                <w:lang w:eastAsia="zh-CN"/>
              </w:rPr>
            </w:pPr>
            <w:r>
              <w:rPr>
                <w:b/>
                <w:bCs/>
                <w:i/>
                <w:iCs/>
                <w:sz w:val="18"/>
                <w:szCs w:val="18"/>
                <w:lang w:eastAsia="zh-CN"/>
              </w:rPr>
              <w:t>Mandatory/Optional</w:t>
            </w:r>
          </w:p>
        </w:tc>
      </w:tr>
      <w:tr w:rsidR="00D61EE0" w:rsidTr="00D61EE0">
        <w:trPr>
          <w:trHeight w:val="20"/>
        </w:trPr>
        <w:tc>
          <w:tcPr>
            <w:tcW w:w="0" w:type="auto"/>
            <w:vMerge w:val="restart"/>
            <w:tcBorders>
              <w:top w:val="single" w:sz="4" w:space="0" w:color="auto"/>
              <w:left w:val="single" w:sz="4" w:space="0" w:color="auto"/>
              <w:right w:val="single" w:sz="4" w:space="0" w:color="auto"/>
            </w:tcBorders>
            <w:shd w:val="clear" w:color="auto" w:fill="auto"/>
          </w:tcPr>
          <w:p w:rsidR="008B7AF9" w:rsidRDefault="008B7AF9">
            <w:pPr>
              <w:numPr>
                <w:ilvl w:val="255"/>
                <w:numId w:val="0"/>
              </w:numPr>
              <w:spacing w:after="0" w:line="240" w:lineRule="auto"/>
              <w:rPr>
                <w:i/>
                <w:iCs/>
                <w:sz w:val="18"/>
                <w:szCs w:val="18"/>
                <w:lang w:eastAsia="zh-CN"/>
              </w:rPr>
            </w:pPr>
            <w:r>
              <w:rPr>
                <w:i/>
                <w:iCs/>
                <w:sz w:val="18"/>
                <w:szCs w:val="18"/>
                <w:lang w:eastAsia="zh-CN"/>
              </w:rPr>
              <w:t>1</w:t>
            </w:r>
            <w:r>
              <w:rPr>
                <w:rFonts w:hint="eastAsia"/>
                <w:i/>
                <w:iCs/>
                <w:sz w:val="18"/>
                <w:szCs w:val="18"/>
                <w:lang w:eastAsia="zh-CN"/>
              </w:rPr>
              <w:t xml:space="preserve">. </w:t>
            </w:r>
            <w:proofErr w:type="spellStart"/>
            <w:r w:rsidRPr="008B7AF9">
              <w:rPr>
                <w:i/>
                <w:iCs/>
                <w:sz w:val="18"/>
                <w:szCs w:val="18"/>
                <w:lang w:eastAsia="zh-CN"/>
              </w:rPr>
              <w:t>IoT_NTN_enh</w:t>
            </w:r>
            <w:proofErr w:type="spellEnd"/>
            <w:r w:rsidRPr="008B7AF9">
              <w:rPr>
                <w:i/>
                <w:iCs/>
                <w:sz w:val="18"/>
                <w:szCs w:val="18"/>
                <w:lang w:eastAsia="zh-CN"/>
              </w:rPr>
              <w:t>-Core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B7AF9" w:rsidRDefault="008B7AF9">
            <w:pPr>
              <w:numPr>
                <w:ilvl w:val="255"/>
                <w:numId w:val="0"/>
              </w:numPr>
              <w:spacing w:after="0" w:line="240" w:lineRule="auto"/>
              <w:rPr>
                <w:i/>
                <w:iCs/>
                <w:sz w:val="18"/>
                <w:szCs w:val="18"/>
                <w:lang w:eastAsia="zh-CN"/>
              </w:rPr>
            </w:pPr>
            <w:r>
              <w:rPr>
                <w:i/>
                <w:iCs/>
                <w:sz w:val="18"/>
                <w:szCs w:val="18"/>
                <w:lang w:eastAsia="zh-CN"/>
              </w:rPr>
              <w:t>1</w:t>
            </w:r>
            <w:r>
              <w:rPr>
                <w:rFonts w:hint="eastAsia"/>
                <w:i/>
                <w:iCs/>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B7AF9" w:rsidRDefault="008B7AF9">
            <w:pPr>
              <w:numPr>
                <w:ilvl w:val="255"/>
                <w:numId w:val="0"/>
              </w:numPr>
              <w:spacing w:after="0" w:line="240" w:lineRule="auto"/>
              <w:jc w:val="left"/>
              <w:rPr>
                <w:i/>
                <w:iCs/>
                <w:sz w:val="18"/>
                <w:szCs w:val="18"/>
                <w:lang w:eastAsia="zh-CN"/>
              </w:rPr>
            </w:pPr>
            <w:r w:rsidRPr="008B7AF9">
              <w:rPr>
                <w:i/>
                <w:iCs/>
                <w:sz w:val="18"/>
                <w:szCs w:val="18"/>
                <w:lang w:eastAsia="zh-CN"/>
              </w:rPr>
              <w:t>Disabling HARQ feedback for downlink transmission</w:t>
            </w:r>
            <w:r>
              <w:rPr>
                <w:i/>
                <w:iCs/>
                <w:sz w:val="18"/>
                <w:szCs w:val="18"/>
                <w:lang w:eastAsia="zh-CN"/>
              </w:rPr>
              <w:t xml:space="preserve"> for </w:t>
            </w:r>
            <w:proofErr w:type="spellStart"/>
            <w:r>
              <w:rPr>
                <w:i/>
                <w:iCs/>
                <w:sz w:val="18"/>
                <w:szCs w:val="18"/>
                <w:lang w:eastAsia="zh-CN"/>
              </w:rPr>
              <w:t>eMTC</w:t>
            </w:r>
            <w:proofErr w:type="spellEnd"/>
          </w:p>
        </w:tc>
        <w:tc>
          <w:tcPr>
            <w:tcW w:w="3445" w:type="dxa"/>
            <w:tcBorders>
              <w:top w:val="single" w:sz="4" w:space="0" w:color="auto"/>
              <w:left w:val="single" w:sz="4" w:space="0" w:color="auto"/>
              <w:bottom w:val="single" w:sz="4" w:space="0" w:color="auto"/>
              <w:right w:val="single" w:sz="4" w:space="0" w:color="auto"/>
            </w:tcBorders>
            <w:shd w:val="clear" w:color="auto" w:fill="auto"/>
          </w:tcPr>
          <w:p w:rsidR="008B7AF9" w:rsidRPr="008B7AF9" w:rsidRDefault="008B7AF9" w:rsidP="008B7AF9">
            <w:pPr>
              <w:pStyle w:val="aff5"/>
              <w:numPr>
                <w:ilvl w:val="0"/>
                <w:numId w:val="18"/>
              </w:numPr>
              <w:ind w:leftChars="0"/>
              <w:jc w:val="left"/>
              <w:rPr>
                <w:rFonts w:eastAsiaTheme="minorEastAsia"/>
                <w:i/>
                <w:iCs/>
                <w:sz w:val="18"/>
                <w:szCs w:val="18"/>
                <w:lang w:val="en-US" w:eastAsia="zh-CN"/>
              </w:rPr>
            </w:pPr>
            <w:r w:rsidRPr="008B7AF9">
              <w:rPr>
                <w:rFonts w:hint="eastAsia"/>
                <w:i/>
                <w:iCs/>
                <w:sz w:val="18"/>
                <w:szCs w:val="18"/>
                <w:lang w:eastAsia="zh-CN"/>
              </w:rPr>
              <w:t xml:space="preserve">Support </w:t>
            </w:r>
            <w:r w:rsidRPr="008B7AF9">
              <w:rPr>
                <w:i/>
                <w:iCs/>
                <w:sz w:val="18"/>
                <w:szCs w:val="18"/>
                <w:lang w:eastAsia="zh-CN"/>
              </w:rPr>
              <w:t>disabled HARQ feedback for downlink transmission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7AF9" w:rsidRDefault="008B7AF9">
            <w:pPr>
              <w:numPr>
                <w:ilvl w:val="255"/>
                <w:numId w:val="0"/>
              </w:numPr>
              <w:spacing w:after="0" w:line="240" w:lineRule="auto"/>
              <w:rPr>
                <w:i/>
                <w:iCs/>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B7AF9" w:rsidRPr="008B7AF9" w:rsidRDefault="008B7AF9">
            <w:pPr>
              <w:numPr>
                <w:ilvl w:val="255"/>
                <w:numId w:val="0"/>
              </w:numPr>
              <w:spacing w:after="0" w:line="240" w:lineRule="auto"/>
              <w:rPr>
                <w:rFonts w:eastAsiaTheme="minorEastAsia"/>
                <w:i/>
                <w:iCs/>
                <w:sz w:val="18"/>
                <w:szCs w:val="18"/>
                <w:lang w:eastAsia="zh-CN"/>
              </w:rPr>
            </w:pPr>
            <w:r>
              <w:rPr>
                <w:rFonts w:eastAsiaTheme="minorEastAsia" w:hint="eastAsia"/>
                <w:i/>
                <w:iCs/>
                <w:sz w:val="18"/>
                <w:szCs w:val="18"/>
                <w:lang w:eastAsia="zh-CN"/>
              </w:rPr>
              <w:t>Y</w:t>
            </w:r>
            <w:r>
              <w:rPr>
                <w:rFonts w:eastAsiaTheme="minorEastAsia"/>
                <w:i/>
                <w:iCs/>
                <w:sz w:val="18"/>
                <w:szCs w:val="18"/>
                <w:lang w:eastAsia="zh-CN"/>
              </w:rPr>
              <w:t>es</w:t>
            </w: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8B7AF9" w:rsidRDefault="008B7AF9">
            <w:pPr>
              <w:numPr>
                <w:ilvl w:val="255"/>
                <w:numId w:val="0"/>
              </w:numPr>
              <w:spacing w:after="0" w:line="240" w:lineRule="auto"/>
              <w:rPr>
                <w:i/>
                <w:iCs/>
                <w:sz w:val="18"/>
                <w:szCs w:val="18"/>
                <w:lang w:eastAsia="zh-CN"/>
              </w:rPr>
            </w:pPr>
            <w:r>
              <w:rPr>
                <w:i/>
                <w:iCs/>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B7AF9" w:rsidRPr="008B7AF9" w:rsidRDefault="008B7AF9">
            <w:pPr>
              <w:numPr>
                <w:ilvl w:val="255"/>
                <w:numId w:val="0"/>
              </w:numPr>
              <w:spacing w:after="0" w:line="240" w:lineRule="auto"/>
              <w:jc w:val="left"/>
              <w:rPr>
                <w:rFonts w:eastAsiaTheme="minorEastAsia"/>
                <w:i/>
                <w:iCs/>
                <w:sz w:val="18"/>
                <w:szCs w:val="18"/>
                <w:lang w:eastAsia="zh-CN"/>
              </w:rPr>
            </w:pPr>
            <w:r w:rsidRPr="008B7AF9">
              <w:rPr>
                <w:rFonts w:eastAsiaTheme="minorEastAsia"/>
                <w:i/>
                <w:iCs/>
                <w:sz w:val="18"/>
                <w:szCs w:val="18"/>
                <w:lang w:eastAsia="zh-CN"/>
              </w:rPr>
              <w:t>UE does not support</w:t>
            </w:r>
            <w:r>
              <w:rPr>
                <w:rFonts w:eastAsiaTheme="minorEastAsia"/>
                <w:i/>
                <w:iCs/>
                <w:sz w:val="18"/>
                <w:szCs w:val="18"/>
                <w:lang w:eastAsia="zh-CN"/>
              </w:rPr>
              <w:t xml:space="preserve"> disabling HARQ feedback for downlink transmission </w:t>
            </w:r>
            <w:r w:rsidRPr="008B7AF9">
              <w:rPr>
                <w:rFonts w:eastAsiaTheme="minorEastAsia"/>
                <w:i/>
                <w:iCs/>
                <w:sz w:val="18"/>
                <w:szCs w:val="18"/>
                <w:lang w:eastAsia="zh-CN"/>
              </w:rPr>
              <w:t xml:space="preserve">for </w:t>
            </w:r>
            <w:proofErr w:type="spellStart"/>
            <w:r>
              <w:rPr>
                <w:rFonts w:eastAsiaTheme="minorEastAsia"/>
                <w:i/>
                <w:iCs/>
                <w:sz w:val="18"/>
                <w:szCs w:val="18"/>
                <w:lang w:eastAsia="zh-CN"/>
              </w:rPr>
              <w:t>eMTC</w:t>
            </w:r>
            <w:proofErr w:type="spellEnd"/>
            <w:r w:rsidRPr="008B7AF9">
              <w:rPr>
                <w:rFonts w:eastAsiaTheme="minorEastAsia"/>
                <w:i/>
                <w:iCs/>
                <w:sz w:val="18"/>
                <w:szCs w:val="18"/>
                <w:lang w:eastAsia="zh-CN"/>
              </w:rPr>
              <w:t xml:space="preserve"> communication via satellite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B7AF9" w:rsidRDefault="008B7AF9">
            <w:pPr>
              <w:numPr>
                <w:ilvl w:val="255"/>
                <w:numId w:val="0"/>
              </w:numPr>
              <w:spacing w:after="0" w:line="240" w:lineRule="auto"/>
              <w:rPr>
                <w:i/>
                <w:iCs/>
                <w:sz w:val="18"/>
                <w:szCs w:val="18"/>
                <w:lang w:eastAsia="zh-CN"/>
              </w:rPr>
            </w:pPr>
            <w:r>
              <w:rPr>
                <w:rFonts w:hint="eastAsia"/>
                <w:i/>
                <w:iCs/>
                <w:sz w:val="18"/>
                <w:szCs w:val="18"/>
                <w:lang w:eastAsia="zh-CN"/>
              </w:rPr>
              <w:t xml:space="preserve">Per </w:t>
            </w:r>
            <w:r>
              <w:rPr>
                <w:i/>
                <w:iCs/>
                <w:sz w:val="18"/>
                <w:szCs w:val="18"/>
                <w:lang w:eastAsia="zh-CN"/>
              </w:rPr>
              <w:t>UE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B7AF9" w:rsidRPr="00F95D4A" w:rsidRDefault="00F95D4A">
            <w:pPr>
              <w:numPr>
                <w:ilvl w:val="255"/>
                <w:numId w:val="0"/>
              </w:numPr>
              <w:spacing w:after="0" w:line="240" w:lineRule="auto"/>
              <w:rPr>
                <w:i/>
                <w:iCs/>
                <w:sz w:val="18"/>
                <w:szCs w:val="18"/>
                <w:lang w:eastAsia="zh-CN"/>
              </w:rPr>
            </w:pPr>
            <w:r w:rsidRPr="00F95D4A">
              <w:rPr>
                <w:i/>
                <w:iCs/>
                <w:sz w:val="18"/>
                <w:szCs w:val="18"/>
                <w:lang w:eastAsia="zh-CN"/>
              </w:rPr>
              <w:t>Y</w:t>
            </w:r>
            <w:r w:rsidRPr="00BB49EC">
              <w:rPr>
                <w:rFonts w:eastAsiaTheme="minorEastAsia"/>
                <w:i/>
                <w:iCs/>
                <w:sz w:val="18"/>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B7AF9" w:rsidRDefault="008B7AF9">
            <w:pPr>
              <w:numPr>
                <w:ilvl w:val="255"/>
                <w:numId w:val="0"/>
              </w:numPr>
              <w:spacing w:after="0" w:line="240" w:lineRule="auto"/>
              <w:rPr>
                <w:i/>
                <w:iCs/>
                <w:sz w:val="18"/>
                <w:szCs w:val="18"/>
                <w:lang w:eastAsia="zh-CN"/>
              </w:rPr>
            </w:pPr>
            <w:r>
              <w:rPr>
                <w:rFonts w:hint="eastAsia"/>
                <w:i/>
                <w:iCs/>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B7AF9" w:rsidRDefault="008B7AF9">
            <w:pPr>
              <w:numPr>
                <w:ilvl w:val="255"/>
                <w:numId w:val="0"/>
              </w:numPr>
              <w:spacing w:after="0" w:line="240" w:lineRule="auto"/>
              <w:rPr>
                <w:i/>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B7AF9" w:rsidRDefault="008B7AF9">
            <w:pPr>
              <w:numPr>
                <w:ilvl w:val="255"/>
                <w:numId w:val="0"/>
              </w:numPr>
              <w:spacing w:after="0" w:line="240" w:lineRule="auto"/>
              <w:rPr>
                <w:i/>
                <w:iCs/>
                <w:sz w:val="18"/>
                <w:szCs w:val="18"/>
                <w:lang w:eastAsia="zh-CN"/>
              </w:rPr>
            </w:pPr>
            <w:r w:rsidRPr="008B7AF9">
              <w:rPr>
                <w:i/>
                <w:iCs/>
                <w:sz w:val="18"/>
                <w:szCs w:val="18"/>
                <w:lang w:eastAsia="zh-CN"/>
              </w:rPr>
              <w:t xml:space="preserve">Optional with capability </w:t>
            </w:r>
            <w:proofErr w:type="spellStart"/>
            <w:r w:rsidRPr="008B7AF9">
              <w:rPr>
                <w:i/>
                <w:iCs/>
                <w:sz w:val="18"/>
                <w:szCs w:val="18"/>
                <w:lang w:eastAsia="zh-CN"/>
              </w:rPr>
              <w:t>signalling</w:t>
            </w:r>
            <w:proofErr w:type="spellEnd"/>
          </w:p>
        </w:tc>
      </w:tr>
      <w:tr w:rsidR="00D61EE0" w:rsidTr="00D61EE0">
        <w:trPr>
          <w:trHeight w:val="20"/>
        </w:trPr>
        <w:tc>
          <w:tcPr>
            <w:tcW w:w="0" w:type="auto"/>
            <w:vMerge/>
            <w:tcBorders>
              <w:left w:val="single" w:sz="4" w:space="0" w:color="auto"/>
              <w:right w:val="single" w:sz="4" w:space="0" w:color="auto"/>
            </w:tcBorders>
            <w:shd w:val="clear" w:color="auto" w:fill="auto"/>
          </w:tcPr>
          <w:p w:rsidR="008B7AF9" w:rsidRDefault="008B7AF9">
            <w:pPr>
              <w:numPr>
                <w:ilvl w:val="255"/>
                <w:numId w:val="0"/>
              </w:numPr>
              <w:spacing w:after="0" w:line="240" w:lineRule="auto"/>
              <w:rPr>
                <w:i/>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B7AF9" w:rsidRDefault="008B7AF9">
            <w:pPr>
              <w:numPr>
                <w:ilvl w:val="255"/>
                <w:numId w:val="0"/>
              </w:numPr>
              <w:spacing w:after="0" w:line="240" w:lineRule="auto"/>
              <w:rPr>
                <w:i/>
                <w:iCs/>
                <w:sz w:val="18"/>
                <w:szCs w:val="18"/>
                <w:lang w:eastAsia="zh-CN"/>
              </w:rPr>
            </w:pPr>
            <w:r>
              <w:rPr>
                <w:i/>
                <w:iCs/>
                <w:sz w:val="18"/>
                <w:szCs w:val="18"/>
                <w:lang w:eastAsia="zh-CN"/>
              </w:rPr>
              <w:t>1</w:t>
            </w:r>
            <w:r>
              <w:rPr>
                <w:rFonts w:hint="eastAsia"/>
                <w:i/>
                <w:iCs/>
                <w:sz w:val="18"/>
                <w:szCs w:val="18"/>
                <w:lang w:eastAsia="zh-CN"/>
              </w:rPr>
              <w:t>-</w:t>
            </w:r>
            <w:r>
              <w:rPr>
                <w:i/>
                <w:iCs/>
                <w:sz w:val="18"/>
                <w:szCs w:val="18"/>
                <w:lang w:eastAsia="zh-CN"/>
              </w:rPr>
              <w:t>1a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B7AF9" w:rsidRDefault="008B7AF9">
            <w:pPr>
              <w:numPr>
                <w:ilvl w:val="255"/>
                <w:numId w:val="0"/>
              </w:numPr>
              <w:spacing w:after="0" w:line="240" w:lineRule="auto"/>
              <w:jc w:val="left"/>
              <w:rPr>
                <w:i/>
                <w:iCs/>
                <w:sz w:val="18"/>
                <w:szCs w:val="18"/>
                <w:lang w:eastAsia="zh-CN"/>
              </w:rPr>
            </w:pPr>
            <w:r w:rsidRPr="008B7AF9">
              <w:rPr>
                <w:i/>
                <w:iCs/>
                <w:sz w:val="18"/>
                <w:szCs w:val="18"/>
                <w:lang w:eastAsia="zh-CN"/>
              </w:rPr>
              <w:t>Disabling HARQ feedback for downlink transmission</w:t>
            </w:r>
            <w:r>
              <w:rPr>
                <w:i/>
                <w:iCs/>
                <w:sz w:val="18"/>
                <w:szCs w:val="18"/>
                <w:lang w:eastAsia="zh-CN"/>
              </w:rPr>
              <w:t xml:space="preserve"> for NB-IoT</w:t>
            </w:r>
          </w:p>
        </w:tc>
        <w:tc>
          <w:tcPr>
            <w:tcW w:w="3445" w:type="dxa"/>
            <w:tcBorders>
              <w:top w:val="single" w:sz="4" w:space="0" w:color="auto"/>
              <w:left w:val="single" w:sz="4" w:space="0" w:color="auto"/>
              <w:bottom w:val="single" w:sz="4" w:space="0" w:color="auto"/>
              <w:right w:val="single" w:sz="4" w:space="0" w:color="auto"/>
            </w:tcBorders>
            <w:shd w:val="clear" w:color="auto" w:fill="auto"/>
          </w:tcPr>
          <w:p w:rsidR="008B7AF9" w:rsidRPr="008B7AF9" w:rsidRDefault="008B7AF9" w:rsidP="008B7AF9">
            <w:pPr>
              <w:pStyle w:val="aff5"/>
              <w:numPr>
                <w:ilvl w:val="0"/>
                <w:numId w:val="17"/>
              </w:numPr>
              <w:ind w:leftChars="0"/>
              <w:jc w:val="left"/>
              <w:rPr>
                <w:i/>
                <w:iCs/>
                <w:sz w:val="18"/>
                <w:szCs w:val="18"/>
                <w:lang w:eastAsia="zh-CN"/>
              </w:rPr>
            </w:pPr>
            <w:r w:rsidRPr="008B7AF9">
              <w:rPr>
                <w:rFonts w:hint="eastAsia"/>
                <w:i/>
                <w:iCs/>
                <w:sz w:val="18"/>
                <w:szCs w:val="18"/>
                <w:lang w:eastAsia="zh-CN"/>
              </w:rPr>
              <w:t xml:space="preserve">Support </w:t>
            </w:r>
            <w:r w:rsidRPr="008B7AF9">
              <w:rPr>
                <w:i/>
                <w:iCs/>
                <w:sz w:val="18"/>
                <w:szCs w:val="18"/>
                <w:lang w:eastAsia="zh-CN"/>
              </w:rPr>
              <w:t>disabled HARQ feedback for downlink transmission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7AF9" w:rsidRDefault="008B7AF9">
            <w:pPr>
              <w:numPr>
                <w:ilvl w:val="255"/>
                <w:numId w:val="0"/>
              </w:numPr>
              <w:spacing w:after="0" w:line="240" w:lineRule="auto"/>
              <w:rPr>
                <w:i/>
                <w:iCs/>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B7AF9" w:rsidRDefault="008B7AF9">
            <w:pPr>
              <w:numPr>
                <w:ilvl w:val="255"/>
                <w:numId w:val="0"/>
              </w:numPr>
              <w:spacing w:after="0" w:line="240" w:lineRule="auto"/>
              <w:rPr>
                <w:i/>
                <w:iCs/>
                <w:sz w:val="18"/>
                <w:szCs w:val="18"/>
                <w:lang w:eastAsia="zh-CN"/>
              </w:rPr>
            </w:pPr>
            <w:r>
              <w:rPr>
                <w:rFonts w:eastAsiaTheme="minorEastAsia" w:hint="eastAsia"/>
                <w:i/>
                <w:iCs/>
                <w:sz w:val="18"/>
                <w:szCs w:val="18"/>
                <w:lang w:eastAsia="zh-CN"/>
              </w:rPr>
              <w:t>Y</w:t>
            </w:r>
            <w:r>
              <w:rPr>
                <w:rFonts w:eastAsiaTheme="minorEastAsia"/>
                <w:i/>
                <w:iCs/>
                <w:sz w:val="18"/>
                <w:szCs w:val="18"/>
                <w:lang w:eastAsia="zh-CN"/>
              </w:rPr>
              <w:t>es</w:t>
            </w: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8B7AF9" w:rsidRDefault="008B7AF9">
            <w:pPr>
              <w:numPr>
                <w:ilvl w:val="255"/>
                <w:numId w:val="0"/>
              </w:numPr>
              <w:spacing w:after="0" w:line="240" w:lineRule="auto"/>
              <w:rPr>
                <w:i/>
                <w:iCs/>
                <w:sz w:val="18"/>
                <w:szCs w:val="18"/>
                <w:lang w:eastAsia="zh-CN"/>
              </w:rPr>
            </w:pPr>
            <w:r>
              <w:rPr>
                <w:i/>
                <w:iCs/>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B7AF9" w:rsidRDefault="008B7AF9">
            <w:pPr>
              <w:numPr>
                <w:ilvl w:val="255"/>
                <w:numId w:val="0"/>
              </w:numPr>
              <w:spacing w:after="0" w:line="240" w:lineRule="auto"/>
              <w:jc w:val="left"/>
              <w:rPr>
                <w:i/>
                <w:iCs/>
                <w:sz w:val="18"/>
                <w:szCs w:val="18"/>
                <w:lang w:eastAsia="zh-CN"/>
              </w:rPr>
            </w:pPr>
            <w:r w:rsidRPr="008B7AF9">
              <w:rPr>
                <w:rFonts w:eastAsiaTheme="minorEastAsia"/>
                <w:i/>
                <w:iCs/>
                <w:sz w:val="18"/>
                <w:szCs w:val="18"/>
                <w:lang w:eastAsia="zh-CN"/>
              </w:rPr>
              <w:t>UE does not support</w:t>
            </w:r>
            <w:r>
              <w:rPr>
                <w:rFonts w:eastAsiaTheme="minorEastAsia"/>
                <w:i/>
                <w:iCs/>
                <w:sz w:val="18"/>
                <w:szCs w:val="18"/>
                <w:lang w:eastAsia="zh-CN"/>
              </w:rPr>
              <w:t xml:space="preserve"> disabling HARQ feedback for downlink transmission </w:t>
            </w:r>
            <w:r w:rsidRPr="008B7AF9">
              <w:rPr>
                <w:rFonts w:eastAsiaTheme="minorEastAsia"/>
                <w:i/>
                <w:iCs/>
                <w:sz w:val="18"/>
                <w:szCs w:val="18"/>
                <w:lang w:eastAsia="zh-CN"/>
              </w:rPr>
              <w:t xml:space="preserve">for </w:t>
            </w:r>
            <w:r>
              <w:rPr>
                <w:rFonts w:eastAsiaTheme="minorEastAsia"/>
                <w:i/>
                <w:iCs/>
                <w:sz w:val="18"/>
                <w:szCs w:val="18"/>
                <w:lang w:eastAsia="zh-CN"/>
              </w:rPr>
              <w:t>NB-IoT</w:t>
            </w:r>
            <w:r w:rsidRPr="008B7AF9">
              <w:rPr>
                <w:rFonts w:eastAsiaTheme="minorEastAsia"/>
                <w:i/>
                <w:iCs/>
                <w:sz w:val="18"/>
                <w:szCs w:val="18"/>
                <w:lang w:eastAsia="zh-CN"/>
              </w:rPr>
              <w:t xml:space="preserve"> communication via satellite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B7AF9" w:rsidRDefault="008B7AF9">
            <w:pPr>
              <w:numPr>
                <w:ilvl w:val="255"/>
                <w:numId w:val="0"/>
              </w:numPr>
              <w:spacing w:after="0" w:line="240" w:lineRule="auto"/>
              <w:rPr>
                <w:i/>
                <w:iCs/>
                <w:sz w:val="18"/>
                <w:szCs w:val="18"/>
                <w:lang w:eastAsia="zh-CN"/>
              </w:rPr>
            </w:pPr>
            <w:r>
              <w:rPr>
                <w:rFonts w:hint="eastAsia"/>
                <w:i/>
                <w:iCs/>
                <w:sz w:val="18"/>
                <w:szCs w:val="18"/>
                <w:lang w:eastAsia="zh-CN"/>
              </w:rPr>
              <w:t xml:space="preserve">Per </w:t>
            </w:r>
            <w:r>
              <w:rPr>
                <w:i/>
                <w:iCs/>
                <w:sz w:val="18"/>
                <w:szCs w:val="18"/>
                <w:lang w:eastAsia="zh-CN"/>
              </w:rPr>
              <w:t>UE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B7AF9" w:rsidRDefault="00F95D4A">
            <w:pPr>
              <w:numPr>
                <w:ilvl w:val="255"/>
                <w:numId w:val="0"/>
              </w:numPr>
              <w:spacing w:after="0" w:line="240" w:lineRule="auto"/>
              <w:rPr>
                <w:i/>
                <w:iCs/>
                <w:sz w:val="18"/>
                <w:szCs w:val="18"/>
                <w:lang w:eastAsia="zh-CN"/>
              </w:rPr>
            </w:pPr>
            <w:r w:rsidRPr="00F95D4A">
              <w:rPr>
                <w:i/>
                <w:iCs/>
                <w:sz w:val="18"/>
                <w:szCs w:val="18"/>
                <w:lang w:eastAsia="zh-CN"/>
              </w:rPr>
              <w:t>Y</w:t>
            </w:r>
            <w:r w:rsidRPr="00961A3B">
              <w:rPr>
                <w:rFonts w:eastAsiaTheme="minorEastAsia"/>
                <w:i/>
                <w:iCs/>
                <w:sz w:val="18"/>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B7AF9" w:rsidRDefault="008B7AF9">
            <w:pPr>
              <w:numPr>
                <w:ilvl w:val="255"/>
                <w:numId w:val="0"/>
              </w:numPr>
              <w:spacing w:after="0" w:line="240" w:lineRule="auto"/>
              <w:rPr>
                <w:i/>
                <w:iCs/>
                <w:sz w:val="18"/>
                <w:szCs w:val="18"/>
                <w:lang w:eastAsia="zh-CN"/>
              </w:rPr>
            </w:pPr>
            <w:r>
              <w:rPr>
                <w:rFonts w:hint="eastAsia"/>
                <w:i/>
                <w:iCs/>
                <w:sz w:val="18"/>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B7AF9" w:rsidRDefault="008B7AF9">
            <w:pPr>
              <w:numPr>
                <w:ilvl w:val="255"/>
                <w:numId w:val="0"/>
              </w:numPr>
              <w:spacing w:after="0" w:line="240" w:lineRule="auto"/>
              <w:rPr>
                <w:i/>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B7AF9" w:rsidRDefault="008B7AF9">
            <w:pPr>
              <w:numPr>
                <w:ilvl w:val="255"/>
                <w:numId w:val="0"/>
              </w:numPr>
              <w:spacing w:after="0" w:line="240" w:lineRule="auto"/>
              <w:rPr>
                <w:i/>
                <w:iCs/>
                <w:sz w:val="18"/>
                <w:szCs w:val="18"/>
                <w:lang w:eastAsia="zh-CN"/>
              </w:rPr>
            </w:pPr>
            <w:r w:rsidRPr="008B7AF9">
              <w:rPr>
                <w:i/>
                <w:iCs/>
                <w:sz w:val="18"/>
                <w:szCs w:val="18"/>
                <w:lang w:eastAsia="zh-CN"/>
              </w:rPr>
              <w:t xml:space="preserve">Optional with capability </w:t>
            </w:r>
            <w:proofErr w:type="spellStart"/>
            <w:r w:rsidRPr="008B7AF9">
              <w:rPr>
                <w:i/>
                <w:iCs/>
                <w:sz w:val="18"/>
                <w:szCs w:val="18"/>
                <w:lang w:eastAsia="zh-CN"/>
              </w:rPr>
              <w:t>signalling</w:t>
            </w:r>
            <w:proofErr w:type="spellEnd"/>
          </w:p>
        </w:tc>
      </w:tr>
      <w:tr w:rsidR="000112D9" w:rsidTr="00D61EE0">
        <w:trPr>
          <w:trHeight w:val="20"/>
        </w:trPr>
        <w:tc>
          <w:tcPr>
            <w:tcW w:w="0" w:type="auto"/>
            <w:vMerge/>
            <w:tcBorders>
              <w:left w:val="single" w:sz="4" w:space="0" w:color="auto"/>
              <w:right w:val="single" w:sz="4" w:space="0" w:color="auto"/>
            </w:tcBorders>
            <w:shd w:val="clear" w:color="auto" w:fill="auto"/>
          </w:tcPr>
          <w:p w:rsidR="000112D9" w:rsidRDefault="000112D9" w:rsidP="000112D9">
            <w:pPr>
              <w:numPr>
                <w:ilvl w:val="255"/>
                <w:numId w:val="0"/>
              </w:numPr>
              <w:spacing w:after="0" w:line="240" w:lineRule="auto"/>
              <w:rPr>
                <w:i/>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112D9" w:rsidRPr="00102B89" w:rsidRDefault="000112D9" w:rsidP="000112D9">
            <w:pPr>
              <w:numPr>
                <w:ilvl w:val="255"/>
                <w:numId w:val="0"/>
              </w:numPr>
              <w:spacing w:after="0" w:line="240" w:lineRule="auto"/>
              <w:rPr>
                <w:rFonts w:eastAsiaTheme="minorEastAsia"/>
                <w:i/>
                <w:iCs/>
                <w:sz w:val="18"/>
                <w:szCs w:val="18"/>
                <w:lang w:eastAsia="zh-CN"/>
              </w:rPr>
            </w:pPr>
            <w:r>
              <w:rPr>
                <w:rFonts w:eastAsiaTheme="minorEastAsia" w:hint="eastAsia"/>
                <w:i/>
                <w:iCs/>
                <w:sz w:val="18"/>
                <w:szCs w:val="18"/>
                <w:lang w:eastAsia="zh-CN"/>
              </w:rPr>
              <w:t>1</w:t>
            </w:r>
            <w:r>
              <w:rPr>
                <w:rFonts w:eastAsiaTheme="minorEastAsia"/>
                <w:i/>
                <w:iCs/>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112D9" w:rsidRDefault="000112D9" w:rsidP="000112D9">
            <w:pPr>
              <w:numPr>
                <w:ilvl w:val="255"/>
                <w:numId w:val="0"/>
              </w:numPr>
              <w:spacing w:after="0" w:line="240" w:lineRule="auto"/>
              <w:jc w:val="left"/>
              <w:rPr>
                <w:i/>
                <w:iCs/>
                <w:sz w:val="18"/>
                <w:szCs w:val="18"/>
                <w:lang w:eastAsia="zh-CN"/>
              </w:rPr>
            </w:pPr>
            <w:r w:rsidRPr="00102B89">
              <w:rPr>
                <w:i/>
                <w:iCs/>
                <w:sz w:val="18"/>
                <w:szCs w:val="18"/>
                <w:lang w:eastAsia="zh-CN"/>
              </w:rPr>
              <w:t>GNSS</w:t>
            </w:r>
            <w:r>
              <w:rPr>
                <w:i/>
                <w:iCs/>
                <w:sz w:val="18"/>
                <w:szCs w:val="18"/>
                <w:lang w:eastAsia="zh-CN"/>
              </w:rPr>
              <w:t xml:space="preserve"> acquisition in RRC_CONNECTED mode for </w:t>
            </w:r>
            <w:proofErr w:type="spellStart"/>
            <w:r>
              <w:rPr>
                <w:i/>
                <w:iCs/>
                <w:sz w:val="18"/>
                <w:szCs w:val="18"/>
                <w:lang w:eastAsia="zh-CN"/>
              </w:rPr>
              <w:t>eMTC</w:t>
            </w:r>
            <w:proofErr w:type="spellEnd"/>
          </w:p>
        </w:tc>
        <w:tc>
          <w:tcPr>
            <w:tcW w:w="3445" w:type="dxa"/>
            <w:tcBorders>
              <w:top w:val="single" w:sz="4" w:space="0" w:color="auto"/>
              <w:left w:val="single" w:sz="4" w:space="0" w:color="auto"/>
              <w:bottom w:val="single" w:sz="4" w:space="0" w:color="auto"/>
              <w:right w:val="single" w:sz="4" w:space="0" w:color="auto"/>
            </w:tcBorders>
            <w:shd w:val="clear" w:color="auto" w:fill="auto"/>
          </w:tcPr>
          <w:p w:rsidR="000112D9" w:rsidRPr="00666D54" w:rsidRDefault="000112D9" w:rsidP="00E1249C">
            <w:pPr>
              <w:pStyle w:val="aff5"/>
              <w:numPr>
                <w:ilvl w:val="0"/>
                <w:numId w:val="19"/>
              </w:numPr>
              <w:ind w:leftChars="0"/>
              <w:jc w:val="left"/>
              <w:rPr>
                <w:rFonts w:eastAsiaTheme="minorEastAsia"/>
                <w:i/>
                <w:iCs/>
                <w:sz w:val="18"/>
                <w:szCs w:val="18"/>
                <w:lang w:eastAsia="zh-CN"/>
              </w:rPr>
            </w:pPr>
            <w:r>
              <w:rPr>
                <w:rFonts w:eastAsiaTheme="minorEastAsia"/>
                <w:i/>
                <w:iCs/>
                <w:sz w:val="18"/>
                <w:szCs w:val="18"/>
                <w:lang w:eastAsia="zh-CN"/>
              </w:rPr>
              <w:t xml:space="preserve">Perform GNSS measurement within GNSS measurement gap configured by </w:t>
            </w:r>
            <w:proofErr w:type="spellStart"/>
            <w:r>
              <w:rPr>
                <w:rFonts w:eastAsiaTheme="minorEastAsia"/>
                <w:i/>
                <w:iCs/>
                <w:sz w:val="18"/>
                <w:szCs w:val="18"/>
                <w:lang w:eastAsia="zh-CN"/>
              </w:rPr>
              <w:t>eNB</w:t>
            </w:r>
            <w:proofErr w:type="spellEnd"/>
            <w:r>
              <w:rPr>
                <w:rFonts w:eastAsiaTheme="minorEastAsia"/>
                <w:i/>
                <w:iCs/>
                <w:sz w:val="18"/>
                <w:szCs w:val="18"/>
                <w:lang w:eastAsia="zh-CN"/>
              </w:rPr>
              <w:t xml:space="preserve"> in RRC_CONNECTED mode</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112D9" w:rsidRDefault="000112D9" w:rsidP="000112D9">
            <w:pPr>
              <w:numPr>
                <w:ilvl w:val="255"/>
                <w:numId w:val="0"/>
              </w:numPr>
              <w:spacing w:after="0" w:line="240" w:lineRule="auto"/>
              <w:rPr>
                <w:i/>
                <w:iCs/>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112D9" w:rsidRPr="008B7AF9" w:rsidRDefault="000112D9" w:rsidP="000112D9">
            <w:pPr>
              <w:numPr>
                <w:ilvl w:val="255"/>
                <w:numId w:val="0"/>
              </w:numPr>
              <w:spacing w:after="0" w:line="240" w:lineRule="auto"/>
              <w:rPr>
                <w:rFonts w:eastAsiaTheme="minorEastAsia"/>
                <w:i/>
                <w:iCs/>
                <w:sz w:val="18"/>
                <w:szCs w:val="18"/>
                <w:lang w:eastAsia="zh-CN"/>
              </w:rPr>
            </w:pPr>
            <w:r>
              <w:rPr>
                <w:rFonts w:eastAsiaTheme="minorEastAsia" w:hint="eastAsia"/>
                <w:i/>
                <w:iCs/>
                <w:sz w:val="18"/>
                <w:szCs w:val="18"/>
                <w:lang w:eastAsia="zh-CN"/>
              </w:rPr>
              <w:t>Y</w:t>
            </w:r>
            <w:r>
              <w:rPr>
                <w:rFonts w:eastAsiaTheme="minorEastAsia"/>
                <w:i/>
                <w:iCs/>
                <w:sz w:val="18"/>
                <w:szCs w:val="18"/>
                <w:lang w:eastAsia="zh-CN"/>
              </w:rPr>
              <w:t>es</w:t>
            </w: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0112D9" w:rsidRDefault="000112D9" w:rsidP="000112D9">
            <w:pPr>
              <w:numPr>
                <w:ilvl w:val="255"/>
                <w:numId w:val="0"/>
              </w:numPr>
              <w:spacing w:after="0" w:line="240" w:lineRule="auto"/>
              <w:rPr>
                <w:i/>
                <w:iCs/>
                <w:sz w:val="18"/>
                <w:szCs w:val="18"/>
                <w:lang w:eastAsia="zh-CN"/>
              </w:rPr>
            </w:pPr>
            <w:r>
              <w:rPr>
                <w:i/>
                <w:iCs/>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112D9" w:rsidRDefault="000112D9" w:rsidP="000112D9">
            <w:pPr>
              <w:numPr>
                <w:ilvl w:val="255"/>
                <w:numId w:val="0"/>
              </w:numPr>
              <w:spacing w:after="0" w:line="240" w:lineRule="auto"/>
              <w:jc w:val="left"/>
              <w:rPr>
                <w:i/>
                <w:iCs/>
                <w:sz w:val="18"/>
                <w:szCs w:val="18"/>
                <w:lang w:eastAsia="zh-CN"/>
              </w:rPr>
            </w:pPr>
            <w:r w:rsidRPr="008B7AF9">
              <w:rPr>
                <w:rFonts w:eastAsiaTheme="minorEastAsia"/>
                <w:i/>
                <w:iCs/>
                <w:sz w:val="18"/>
                <w:szCs w:val="18"/>
                <w:lang w:eastAsia="zh-CN"/>
              </w:rPr>
              <w:t>UE does not support</w:t>
            </w:r>
            <w:r>
              <w:rPr>
                <w:rFonts w:eastAsiaTheme="minorEastAsia"/>
                <w:i/>
                <w:iCs/>
                <w:sz w:val="18"/>
                <w:szCs w:val="18"/>
                <w:lang w:eastAsia="zh-CN"/>
              </w:rPr>
              <w:t xml:space="preserve"> </w:t>
            </w:r>
            <w:r w:rsidRPr="00102B89">
              <w:rPr>
                <w:i/>
                <w:iCs/>
                <w:sz w:val="18"/>
                <w:szCs w:val="18"/>
                <w:lang w:eastAsia="zh-CN"/>
              </w:rPr>
              <w:t>GNSS</w:t>
            </w:r>
            <w:r>
              <w:rPr>
                <w:i/>
                <w:iCs/>
                <w:sz w:val="18"/>
                <w:szCs w:val="18"/>
                <w:lang w:eastAsia="zh-CN"/>
              </w:rPr>
              <w:t xml:space="preserve"> acquisition in RRC_CONNECTED mode</w:t>
            </w:r>
            <w:r>
              <w:rPr>
                <w:rFonts w:eastAsiaTheme="minorEastAsia"/>
                <w:i/>
                <w:iCs/>
                <w:sz w:val="18"/>
                <w:szCs w:val="18"/>
                <w:lang w:eastAsia="zh-CN"/>
              </w:rPr>
              <w:t xml:space="preserve"> </w:t>
            </w:r>
            <w:r w:rsidRPr="008B7AF9">
              <w:rPr>
                <w:rFonts w:eastAsiaTheme="minorEastAsia"/>
                <w:i/>
                <w:iCs/>
                <w:sz w:val="18"/>
                <w:szCs w:val="18"/>
                <w:lang w:eastAsia="zh-CN"/>
              </w:rPr>
              <w:t xml:space="preserve">for </w:t>
            </w:r>
            <w:proofErr w:type="spellStart"/>
            <w:r>
              <w:rPr>
                <w:rFonts w:eastAsiaTheme="minorEastAsia"/>
                <w:i/>
                <w:iCs/>
                <w:sz w:val="18"/>
                <w:szCs w:val="18"/>
                <w:lang w:eastAsia="zh-CN"/>
              </w:rPr>
              <w:t>eMTC</w:t>
            </w:r>
            <w:proofErr w:type="spellEnd"/>
            <w:r w:rsidRPr="008B7AF9">
              <w:rPr>
                <w:rFonts w:eastAsiaTheme="minorEastAsia"/>
                <w:i/>
                <w:iCs/>
                <w:sz w:val="18"/>
                <w:szCs w:val="18"/>
                <w:lang w:eastAsia="zh-CN"/>
              </w:rPr>
              <w:t xml:space="preserve"> communication via satellite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112D9" w:rsidRDefault="000112D9" w:rsidP="000112D9">
            <w:pPr>
              <w:numPr>
                <w:ilvl w:val="255"/>
                <w:numId w:val="0"/>
              </w:numPr>
              <w:spacing w:after="0" w:line="240" w:lineRule="auto"/>
              <w:rPr>
                <w:i/>
                <w:iCs/>
                <w:sz w:val="18"/>
                <w:szCs w:val="18"/>
                <w:lang w:eastAsia="zh-CN"/>
              </w:rPr>
            </w:pPr>
            <w:r>
              <w:rPr>
                <w:rFonts w:hint="eastAsia"/>
                <w:i/>
                <w:iCs/>
                <w:sz w:val="18"/>
                <w:szCs w:val="18"/>
                <w:lang w:eastAsia="zh-CN"/>
              </w:rPr>
              <w:t xml:space="preserve">Per </w:t>
            </w:r>
            <w:r>
              <w:rPr>
                <w:i/>
                <w:iCs/>
                <w:sz w:val="18"/>
                <w:szCs w:val="18"/>
                <w:lang w:eastAsia="zh-CN"/>
              </w:rPr>
              <w:t>UE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112D9" w:rsidRDefault="00F95D4A" w:rsidP="000112D9">
            <w:pPr>
              <w:numPr>
                <w:ilvl w:val="255"/>
                <w:numId w:val="0"/>
              </w:numPr>
              <w:spacing w:after="0" w:line="240" w:lineRule="auto"/>
              <w:rPr>
                <w:i/>
                <w:iCs/>
                <w:sz w:val="18"/>
                <w:szCs w:val="18"/>
                <w:lang w:eastAsia="zh-CN"/>
              </w:rPr>
            </w:pPr>
            <w:r w:rsidRPr="00F95D4A">
              <w:rPr>
                <w:i/>
                <w:iCs/>
                <w:sz w:val="18"/>
                <w:szCs w:val="18"/>
                <w:lang w:eastAsia="zh-CN"/>
              </w:rPr>
              <w:t>Y</w:t>
            </w:r>
            <w:r w:rsidRPr="00961A3B">
              <w:rPr>
                <w:rFonts w:eastAsiaTheme="minorEastAsia"/>
                <w:i/>
                <w:iCs/>
                <w:sz w:val="18"/>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112D9" w:rsidRDefault="000112D9" w:rsidP="000112D9">
            <w:pPr>
              <w:numPr>
                <w:ilvl w:val="255"/>
                <w:numId w:val="0"/>
              </w:numPr>
              <w:spacing w:after="0" w:line="240" w:lineRule="auto"/>
              <w:rPr>
                <w:i/>
                <w:iCs/>
                <w:sz w:val="18"/>
                <w:szCs w:val="18"/>
                <w:lang w:eastAsia="zh-CN"/>
              </w:rPr>
            </w:pPr>
            <w:r>
              <w:rPr>
                <w:rFonts w:hint="eastAsia"/>
                <w:i/>
                <w:iCs/>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112D9" w:rsidRDefault="000112D9" w:rsidP="000112D9">
            <w:pPr>
              <w:numPr>
                <w:ilvl w:val="255"/>
                <w:numId w:val="0"/>
              </w:numPr>
              <w:spacing w:after="0" w:line="240" w:lineRule="auto"/>
              <w:rPr>
                <w:i/>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112D9" w:rsidRDefault="000112D9" w:rsidP="000112D9">
            <w:pPr>
              <w:numPr>
                <w:ilvl w:val="255"/>
                <w:numId w:val="0"/>
              </w:numPr>
              <w:spacing w:after="0" w:line="240" w:lineRule="auto"/>
              <w:rPr>
                <w:i/>
                <w:iCs/>
                <w:sz w:val="18"/>
                <w:szCs w:val="18"/>
                <w:lang w:eastAsia="zh-CN"/>
              </w:rPr>
            </w:pPr>
            <w:r w:rsidRPr="008B7AF9">
              <w:rPr>
                <w:i/>
                <w:iCs/>
                <w:sz w:val="18"/>
                <w:szCs w:val="18"/>
                <w:lang w:eastAsia="zh-CN"/>
              </w:rPr>
              <w:t xml:space="preserve">Optional with capability </w:t>
            </w:r>
            <w:proofErr w:type="spellStart"/>
            <w:r w:rsidRPr="008B7AF9">
              <w:rPr>
                <w:i/>
                <w:iCs/>
                <w:sz w:val="18"/>
                <w:szCs w:val="18"/>
                <w:lang w:eastAsia="zh-CN"/>
              </w:rPr>
              <w:t>signalling</w:t>
            </w:r>
            <w:proofErr w:type="spellEnd"/>
          </w:p>
        </w:tc>
      </w:tr>
      <w:tr w:rsidR="000112D9" w:rsidTr="00D61EE0">
        <w:trPr>
          <w:trHeight w:val="20"/>
        </w:trPr>
        <w:tc>
          <w:tcPr>
            <w:tcW w:w="0" w:type="auto"/>
            <w:vMerge/>
            <w:tcBorders>
              <w:left w:val="single" w:sz="4" w:space="0" w:color="auto"/>
              <w:right w:val="single" w:sz="4" w:space="0" w:color="auto"/>
            </w:tcBorders>
            <w:shd w:val="clear" w:color="auto" w:fill="auto"/>
          </w:tcPr>
          <w:p w:rsidR="000112D9" w:rsidRDefault="000112D9" w:rsidP="000112D9">
            <w:pPr>
              <w:numPr>
                <w:ilvl w:val="255"/>
                <w:numId w:val="0"/>
              </w:numPr>
              <w:spacing w:after="0" w:line="240" w:lineRule="auto"/>
              <w:rPr>
                <w:i/>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112D9" w:rsidRPr="00666D54" w:rsidRDefault="000112D9" w:rsidP="000112D9">
            <w:pPr>
              <w:numPr>
                <w:ilvl w:val="255"/>
                <w:numId w:val="0"/>
              </w:numPr>
              <w:spacing w:after="0" w:line="240" w:lineRule="auto"/>
              <w:rPr>
                <w:rFonts w:eastAsiaTheme="minorEastAsia"/>
                <w:i/>
                <w:iCs/>
                <w:sz w:val="18"/>
                <w:szCs w:val="18"/>
                <w:lang w:eastAsia="zh-CN"/>
              </w:rPr>
            </w:pPr>
            <w:r>
              <w:rPr>
                <w:rFonts w:eastAsiaTheme="minorEastAsia" w:hint="eastAsia"/>
                <w:i/>
                <w:iCs/>
                <w:sz w:val="18"/>
                <w:szCs w:val="18"/>
                <w:lang w:eastAsia="zh-CN"/>
              </w:rPr>
              <w:t>1</w:t>
            </w:r>
            <w:r>
              <w:rPr>
                <w:rFonts w:eastAsiaTheme="minorEastAsia"/>
                <w:i/>
                <w:iCs/>
                <w:sz w:val="18"/>
                <w:szCs w:val="18"/>
                <w:lang w:eastAsia="zh-CN"/>
              </w:rPr>
              <w:t>-2a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112D9" w:rsidRDefault="000112D9" w:rsidP="000112D9">
            <w:pPr>
              <w:numPr>
                <w:ilvl w:val="255"/>
                <w:numId w:val="0"/>
              </w:numPr>
              <w:spacing w:after="0" w:line="240" w:lineRule="auto"/>
              <w:jc w:val="left"/>
              <w:rPr>
                <w:i/>
                <w:iCs/>
                <w:sz w:val="18"/>
                <w:szCs w:val="18"/>
                <w:lang w:eastAsia="zh-CN"/>
              </w:rPr>
            </w:pPr>
            <w:r w:rsidRPr="00102B89">
              <w:rPr>
                <w:i/>
                <w:iCs/>
                <w:sz w:val="18"/>
                <w:szCs w:val="18"/>
                <w:lang w:eastAsia="zh-CN"/>
              </w:rPr>
              <w:t>GNSS</w:t>
            </w:r>
            <w:r>
              <w:rPr>
                <w:i/>
                <w:iCs/>
                <w:sz w:val="18"/>
                <w:szCs w:val="18"/>
                <w:lang w:eastAsia="zh-CN"/>
              </w:rPr>
              <w:t xml:space="preserve"> acquisition in RRC_CONNECTED mode for NB-IoT</w:t>
            </w:r>
          </w:p>
        </w:tc>
        <w:tc>
          <w:tcPr>
            <w:tcW w:w="3445" w:type="dxa"/>
            <w:tcBorders>
              <w:top w:val="single" w:sz="4" w:space="0" w:color="auto"/>
              <w:left w:val="single" w:sz="4" w:space="0" w:color="auto"/>
              <w:bottom w:val="single" w:sz="4" w:space="0" w:color="auto"/>
              <w:right w:val="single" w:sz="4" w:space="0" w:color="auto"/>
            </w:tcBorders>
            <w:shd w:val="clear" w:color="auto" w:fill="auto"/>
          </w:tcPr>
          <w:p w:rsidR="000112D9" w:rsidRPr="00E1249C" w:rsidRDefault="000112D9" w:rsidP="00E1249C">
            <w:pPr>
              <w:pStyle w:val="aff5"/>
              <w:numPr>
                <w:ilvl w:val="0"/>
                <w:numId w:val="20"/>
              </w:numPr>
              <w:ind w:leftChars="0"/>
              <w:jc w:val="left"/>
              <w:rPr>
                <w:rFonts w:eastAsiaTheme="minorEastAsia"/>
                <w:i/>
                <w:iCs/>
                <w:sz w:val="18"/>
                <w:szCs w:val="18"/>
                <w:lang w:eastAsia="zh-CN"/>
              </w:rPr>
            </w:pPr>
            <w:r>
              <w:rPr>
                <w:rFonts w:eastAsiaTheme="minorEastAsia"/>
                <w:i/>
                <w:iCs/>
                <w:sz w:val="18"/>
                <w:szCs w:val="18"/>
                <w:lang w:eastAsia="zh-CN"/>
              </w:rPr>
              <w:t xml:space="preserve">Perform GNSS measurement within GNSS measurement gap configured by </w:t>
            </w:r>
            <w:proofErr w:type="spellStart"/>
            <w:r>
              <w:rPr>
                <w:rFonts w:eastAsiaTheme="minorEastAsia"/>
                <w:i/>
                <w:iCs/>
                <w:sz w:val="18"/>
                <w:szCs w:val="18"/>
                <w:lang w:eastAsia="zh-CN"/>
              </w:rPr>
              <w:t>eNB</w:t>
            </w:r>
            <w:proofErr w:type="spellEnd"/>
            <w:r>
              <w:rPr>
                <w:rFonts w:eastAsiaTheme="minorEastAsia"/>
                <w:i/>
                <w:iCs/>
                <w:sz w:val="18"/>
                <w:szCs w:val="18"/>
                <w:lang w:eastAsia="zh-CN"/>
              </w:rPr>
              <w:t xml:space="preserve"> in RRC_CONNECTED mode</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112D9" w:rsidRDefault="00517400" w:rsidP="000112D9">
            <w:pPr>
              <w:numPr>
                <w:ilvl w:val="255"/>
                <w:numId w:val="0"/>
              </w:numPr>
              <w:spacing w:after="0" w:line="240" w:lineRule="auto"/>
              <w:rPr>
                <w:i/>
                <w:iCs/>
                <w:sz w:val="18"/>
                <w:szCs w:val="18"/>
                <w:lang w:eastAsia="zh-CN"/>
              </w:rPr>
            </w:pPr>
            <w:r>
              <w:rPr>
                <w:rFonts w:eastAsiaTheme="minorEastAsia" w:hint="eastAsia"/>
                <w:i/>
                <w:iCs/>
                <w:sz w:val="18"/>
                <w:szCs w:val="18"/>
                <w:lang w:eastAsia="zh-CN"/>
              </w:rPr>
              <w:t>1</w:t>
            </w:r>
            <w:r>
              <w:rPr>
                <w:rFonts w:eastAsiaTheme="minorEastAsia"/>
                <w:i/>
                <w:iCs/>
                <w:sz w:val="18"/>
                <w:szCs w:val="18"/>
                <w:lang w:eastAsia="zh-CN"/>
              </w:rPr>
              <w:t>-2</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112D9" w:rsidRDefault="000112D9" w:rsidP="000112D9">
            <w:pPr>
              <w:numPr>
                <w:ilvl w:val="255"/>
                <w:numId w:val="0"/>
              </w:numPr>
              <w:spacing w:after="0" w:line="240" w:lineRule="auto"/>
              <w:rPr>
                <w:i/>
                <w:iCs/>
                <w:sz w:val="18"/>
                <w:szCs w:val="18"/>
                <w:lang w:eastAsia="zh-CN"/>
              </w:rPr>
            </w:pPr>
            <w:r>
              <w:rPr>
                <w:rFonts w:eastAsiaTheme="minorEastAsia" w:hint="eastAsia"/>
                <w:i/>
                <w:iCs/>
                <w:sz w:val="18"/>
                <w:szCs w:val="18"/>
                <w:lang w:eastAsia="zh-CN"/>
              </w:rPr>
              <w:t>Y</w:t>
            </w:r>
            <w:r>
              <w:rPr>
                <w:rFonts w:eastAsiaTheme="minorEastAsia"/>
                <w:i/>
                <w:iCs/>
                <w:sz w:val="18"/>
                <w:szCs w:val="18"/>
                <w:lang w:eastAsia="zh-CN"/>
              </w:rPr>
              <w:t>es</w:t>
            </w: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0112D9" w:rsidRDefault="000112D9" w:rsidP="000112D9">
            <w:pPr>
              <w:numPr>
                <w:ilvl w:val="255"/>
                <w:numId w:val="0"/>
              </w:numPr>
              <w:spacing w:after="0" w:line="240" w:lineRule="auto"/>
              <w:rPr>
                <w:i/>
                <w:iCs/>
                <w:sz w:val="18"/>
                <w:szCs w:val="18"/>
                <w:lang w:eastAsia="zh-CN"/>
              </w:rPr>
            </w:pPr>
            <w:r>
              <w:rPr>
                <w:i/>
                <w:iCs/>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112D9" w:rsidRDefault="000112D9" w:rsidP="000112D9">
            <w:pPr>
              <w:numPr>
                <w:ilvl w:val="255"/>
                <w:numId w:val="0"/>
              </w:numPr>
              <w:spacing w:after="0" w:line="240" w:lineRule="auto"/>
              <w:jc w:val="left"/>
              <w:rPr>
                <w:i/>
                <w:iCs/>
                <w:sz w:val="18"/>
                <w:szCs w:val="18"/>
                <w:lang w:eastAsia="zh-CN"/>
              </w:rPr>
            </w:pPr>
            <w:r w:rsidRPr="008B7AF9">
              <w:rPr>
                <w:rFonts w:eastAsiaTheme="minorEastAsia"/>
                <w:i/>
                <w:iCs/>
                <w:sz w:val="18"/>
                <w:szCs w:val="18"/>
                <w:lang w:eastAsia="zh-CN"/>
              </w:rPr>
              <w:t>UE does not support</w:t>
            </w:r>
            <w:r>
              <w:rPr>
                <w:rFonts w:eastAsiaTheme="minorEastAsia"/>
                <w:i/>
                <w:iCs/>
                <w:sz w:val="18"/>
                <w:szCs w:val="18"/>
                <w:lang w:eastAsia="zh-CN"/>
              </w:rPr>
              <w:t xml:space="preserve"> </w:t>
            </w:r>
            <w:r w:rsidRPr="00102B89">
              <w:rPr>
                <w:i/>
                <w:iCs/>
                <w:sz w:val="18"/>
                <w:szCs w:val="18"/>
                <w:lang w:eastAsia="zh-CN"/>
              </w:rPr>
              <w:t>GNSS</w:t>
            </w:r>
            <w:r>
              <w:rPr>
                <w:i/>
                <w:iCs/>
                <w:sz w:val="18"/>
                <w:szCs w:val="18"/>
                <w:lang w:eastAsia="zh-CN"/>
              </w:rPr>
              <w:t xml:space="preserve"> acquisition in RRC_CONNECTED mode</w:t>
            </w:r>
            <w:r>
              <w:rPr>
                <w:rFonts w:eastAsiaTheme="minorEastAsia"/>
                <w:i/>
                <w:iCs/>
                <w:sz w:val="18"/>
                <w:szCs w:val="18"/>
                <w:lang w:eastAsia="zh-CN"/>
              </w:rPr>
              <w:t xml:space="preserve"> </w:t>
            </w:r>
            <w:r w:rsidRPr="008B7AF9">
              <w:rPr>
                <w:rFonts w:eastAsiaTheme="minorEastAsia"/>
                <w:i/>
                <w:iCs/>
                <w:sz w:val="18"/>
                <w:szCs w:val="18"/>
                <w:lang w:eastAsia="zh-CN"/>
              </w:rPr>
              <w:t xml:space="preserve">for </w:t>
            </w:r>
            <w:r>
              <w:rPr>
                <w:rFonts w:eastAsiaTheme="minorEastAsia"/>
                <w:i/>
                <w:iCs/>
                <w:sz w:val="18"/>
                <w:szCs w:val="18"/>
                <w:lang w:eastAsia="zh-CN"/>
              </w:rPr>
              <w:t>NB-IoT</w:t>
            </w:r>
            <w:r w:rsidRPr="008B7AF9">
              <w:rPr>
                <w:rFonts w:eastAsiaTheme="minorEastAsia"/>
                <w:i/>
                <w:iCs/>
                <w:sz w:val="18"/>
                <w:szCs w:val="18"/>
                <w:lang w:eastAsia="zh-CN"/>
              </w:rPr>
              <w:t xml:space="preserve"> communication via satellite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112D9" w:rsidRDefault="000112D9" w:rsidP="000112D9">
            <w:pPr>
              <w:numPr>
                <w:ilvl w:val="255"/>
                <w:numId w:val="0"/>
              </w:numPr>
              <w:spacing w:after="0" w:line="240" w:lineRule="auto"/>
              <w:rPr>
                <w:i/>
                <w:iCs/>
                <w:sz w:val="18"/>
                <w:szCs w:val="18"/>
                <w:lang w:eastAsia="zh-CN"/>
              </w:rPr>
            </w:pPr>
            <w:r>
              <w:rPr>
                <w:rFonts w:hint="eastAsia"/>
                <w:i/>
                <w:iCs/>
                <w:sz w:val="18"/>
                <w:szCs w:val="18"/>
                <w:lang w:eastAsia="zh-CN"/>
              </w:rPr>
              <w:t xml:space="preserve">Per </w:t>
            </w:r>
            <w:r>
              <w:rPr>
                <w:i/>
                <w:iCs/>
                <w:sz w:val="18"/>
                <w:szCs w:val="18"/>
                <w:lang w:eastAsia="zh-CN"/>
              </w:rPr>
              <w:t>UE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112D9" w:rsidRDefault="00F95D4A" w:rsidP="000112D9">
            <w:pPr>
              <w:numPr>
                <w:ilvl w:val="255"/>
                <w:numId w:val="0"/>
              </w:numPr>
              <w:spacing w:after="0" w:line="240" w:lineRule="auto"/>
              <w:rPr>
                <w:i/>
                <w:iCs/>
                <w:sz w:val="18"/>
                <w:szCs w:val="18"/>
                <w:lang w:eastAsia="zh-CN"/>
              </w:rPr>
            </w:pPr>
            <w:r w:rsidRPr="00F95D4A">
              <w:rPr>
                <w:i/>
                <w:iCs/>
                <w:sz w:val="18"/>
                <w:szCs w:val="18"/>
                <w:lang w:eastAsia="zh-CN"/>
              </w:rPr>
              <w:t>Y</w:t>
            </w:r>
            <w:r w:rsidRPr="00961A3B">
              <w:rPr>
                <w:rFonts w:eastAsiaTheme="minorEastAsia"/>
                <w:i/>
                <w:iCs/>
                <w:sz w:val="18"/>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112D9" w:rsidRDefault="000112D9" w:rsidP="000112D9">
            <w:pPr>
              <w:numPr>
                <w:ilvl w:val="255"/>
                <w:numId w:val="0"/>
              </w:numPr>
              <w:spacing w:after="0" w:line="240" w:lineRule="auto"/>
              <w:rPr>
                <w:i/>
                <w:iCs/>
                <w:sz w:val="18"/>
                <w:szCs w:val="18"/>
                <w:lang w:eastAsia="zh-CN"/>
              </w:rPr>
            </w:pPr>
            <w:r>
              <w:rPr>
                <w:rFonts w:hint="eastAsia"/>
                <w:i/>
                <w:iCs/>
                <w:sz w:val="18"/>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112D9" w:rsidRDefault="000112D9" w:rsidP="000112D9">
            <w:pPr>
              <w:numPr>
                <w:ilvl w:val="255"/>
                <w:numId w:val="0"/>
              </w:numPr>
              <w:spacing w:after="0" w:line="240" w:lineRule="auto"/>
              <w:rPr>
                <w:i/>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112D9" w:rsidRDefault="000112D9" w:rsidP="000112D9">
            <w:pPr>
              <w:numPr>
                <w:ilvl w:val="255"/>
                <w:numId w:val="0"/>
              </w:numPr>
              <w:spacing w:after="0" w:line="240" w:lineRule="auto"/>
              <w:rPr>
                <w:i/>
                <w:iCs/>
                <w:sz w:val="18"/>
                <w:szCs w:val="18"/>
                <w:lang w:eastAsia="zh-CN"/>
              </w:rPr>
            </w:pPr>
            <w:r w:rsidRPr="008B7AF9">
              <w:rPr>
                <w:i/>
                <w:iCs/>
                <w:sz w:val="18"/>
                <w:szCs w:val="18"/>
                <w:lang w:eastAsia="zh-CN"/>
              </w:rPr>
              <w:t xml:space="preserve">Optional with capability </w:t>
            </w:r>
            <w:proofErr w:type="spellStart"/>
            <w:r w:rsidRPr="008B7AF9">
              <w:rPr>
                <w:i/>
                <w:iCs/>
                <w:sz w:val="18"/>
                <w:szCs w:val="18"/>
                <w:lang w:eastAsia="zh-CN"/>
              </w:rPr>
              <w:t>signalling</w:t>
            </w:r>
            <w:proofErr w:type="spellEnd"/>
          </w:p>
        </w:tc>
      </w:tr>
      <w:tr w:rsidR="00E1249C" w:rsidTr="00D61EE0">
        <w:trPr>
          <w:trHeight w:val="20"/>
        </w:trPr>
        <w:tc>
          <w:tcPr>
            <w:tcW w:w="0" w:type="auto"/>
            <w:vMerge/>
            <w:tcBorders>
              <w:left w:val="single" w:sz="4" w:space="0" w:color="auto"/>
              <w:right w:val="single" w:sz="4" w:space="0" w:color="auto"/>
            </w:tcBorders>
            <w:shd w:val="clear" w:color="auto" w:fill="auto"/>
          </w:tcPr>
          <w:p w:rsidR="00E1249C" w:rsidRDefault="00E1249C" w:rsidP="00E1249C">
            <w:pPr>
              <w:numPr>
                <w:ilvl w:val="255"/>
                <w:numId w:val="0"/>
              </w:numPr>
              <w:spacing w:after="0" w:line="240" w:lineRule="auto"/>
              <w:rPr>
                <w:i/>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1249C" w:rsidRPr="00666D54" w:rsidRDefault="00E1249C" w:rsidP="00E1249C">
            <w:pPr>
              <w:numPr>
                <w:ilvl w:val="255"/>
                <w:numId w:val="0"/>
              </w:numPr>
              <w:spacing w:after="0" w:line="240" w:lineRule="auto"/>
              <w:rPr>
                <w:rFonts w:eastAsiaTheme="minorEastAsia"/>
                <w:i/>
                <w:iCs/>
                <w:sz w:val="18"/>
                <w:szCs w:val="18"/>
                <w:lang w:eastAsia="zh-CN"/>
              </w:rPr>
            </w:pPr>
            <w:r>
              <w:rPr>
                <w:rFonts w:eastAsiaTheme="minorEastAsia" w:hint="eastAsia"/>
                <w:i/>
                <w:iCs/>
                <w:sz w:val="18"/>
                <w:szCs w:val="18"/>
                <w:lang w:eastAsia="zh-CN"/>
              </w:rPr>
              <w:t>1</w:t>
            </w:r>
            <w:r>
              <w:rPr>
                <w:rFonts w:eastAsiaTheme="minorEastAsia"/>
                <w:i/>
                <w:iCs/>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1249C" w:rsidRPr="00666D54" w:rsidRDefault="00E1249C" w:rsidP="00E1249C">
            <w:pPr>
              <w:numPr>
                <w:ilvl w:val="255"/>
                <w:numId w:val="0"/>
              </w:numPr>
              <w:spacing w:after="0" w:line="240" w:lineRule="auto"/>
              <w:jc w:val="left"/>
              <w:rPr>
                <w:rFonts w:eastAsiaTheme="minorEastAsia"/>
                <w:i/>
                <w:iCs/>
                <w:sz w:val="18"/>
                <w:szCs w:val="18"/>
                <w:lang w:eastAsia="zh-CN"/>
              </w:rPr>
            </w:pPr>
            <w:r>
              <w:rPr>
                <w:rFonts w:eastAsiaTheme="minorEastAsia"/>
                <w:i/>
                <w:iCs/>
                <w:sz w:val="18"/>
                <w:szCs w:val="18"/>
                <w:lang w:eastAsia="zh-CN"/>
              </w:rPr>
              <w:t xml:space="preserve">GNSS position fix time report for </w:t>
            </w:r>
            <w:proofErr w:type="spellStart"/>
            <w:r>
              <w:rPr>
                <w:rFonts w:eastAsiaTheme="minorEastAsia"/>
                <w:i/>
                <w:iCs/>
                <w:sz w:val="18"/>
                <w:szCs w:val="18"/>
                <w:lang w:eastAsia="zh-CN"/>
              </w:rPr>
              <w:t>eMTC</w:t>
            </w:r>
            <w:proofErr w:type="spellEnd"/>
          </w:p>
        </w:tc>
        <w:tc>
          <w:tcPr>
            <w:tcW w:w="3445" w:type="dxa"/>
            <w:tcBorders>
              <w:top w:val="single" w:sz="4" w:space="0" w:color="auto"/>
              <w:left w:val="single" w:sz="4" w:space="0" w:color="auto"/>
              <w:bottom w:val="single" w:sz="4" w:space="0" w:color="auto"/>
              <w:right w:val="single" w:sz="4" w:space="0" w:color="auto"/>
            </w:tcBorders>
            <w:shd w:val="clear" w:color="auto" w:fill="auto"/>
          </w:tcPr>
          <w:p w:rsidR="00E1249C" w:rsidRPr="000112D9" w:rsidRDefault="00E1249C" w:rsidP="00E1249C">
            <w:pPr>
              <w:pStyle w:val="aff5"/>
              <w:numPr>
                <w:ilvl w:val="0"/>
                <w:numId w:val="21"/>
              </w:numPr>
              <w:ind w:leftChars="0"/>
              <w:jc w:val="left"/>
              <w:rPr>
                <w:i/>
                <w:iCs/>
                <w:sz w:val="18"/>
                <w:szCs w:val="18"/>
                <w:lang w:eastAsia="zh-CN"/>
              </w:rPr>
            </w:pPr>
            <w:r w:rsidRPr="000112D9">
              <w:rPr>
                <w:rFonts w:eastAsiaTheme="minorEastAsia" w:hint="eastAsia"/>
                <w:i/>
                <w:iCs/>
                <w:sz w:val="18"/>
                <w:szCs w:val="18"/>
                <w:lang w:eastAsia="zh-CN"/>
              </w:rPr>
              <w:t>S</w:t>
            </w:r>
            <w:r w:rsidRPr="000112D9">
              <w:rPr>
                <w:rFonts w:eastAsiaTheme="minorEastAsia"/>
                <w:i/>
                <w:iCs/>
                <w:sz w:val="18"/>
                <w:szCs w:val="18"/>
                <w:lang w:eastAsia="zh-CN"/>
              </w:rPr>
              <w:t xml:space="preserve">upport UE reporting </w:t>
            </w:r>
            <w:r>
              <w:rPr>
                <w:rFonts w:eastAsiaTheme="minorEastAsia"/>
                <w:i/>
                <w:iCs/>
                <w:sz w:val="18"/>
                <w:szCs w:val="18"/>
                <w:lang w:eastAsia="zh-CN"/>
              </w:rPr>
              <w:t>GNSS position fix time in initial access</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1249C" w:rsidRDefault="00517400" w:rsidP="00E1249C">
            <w:pPr>
              <w:numPr>
                <w:ilvl w:val="255"/>
                <w:numId w:val="0"/>
              </w:numPr>
              <w:spacing w:after="0" w:line="240" w:lineRule="auto"/>
              <w:rPr>
                <w:i/>
                <w:iCs/>
                <w:sz w:val="18"/>
                <w:szCs w:val="18"/>
                <w:lang w:eastAsia="zh-CN"/>
              </w:rPr>
            </w:pPr>
            <w:r>
              <w:rPr>
                <w:rFonts w:eastAsiaTheme="minorEastAsia" w:hint="eastAsia"/>
                <w:i/>
                <w:iCs/>
                <w:sz w:val="18"/>
                <w:szCs w:val="18"/>
                <w:lang w:eastAsia="zh-CN"/>
              </w:rPr>
              <w:t>1</w:t>
            </w:r>
            <w:r>
              <w:rPr>
                <w:rFonts w:eastAsiaTheme="minorEastAsia"/>
                <w:i/>
                <w:iCs/>
                <w:sz w:val="18"/>
                <w:szCs w:val="18"/>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1249C" w:rsidRPr="008B7AF9" w:rsidRDefault="00E1249C" w:rsidP="00E1249C">
            <w:pPr>
              <w:numPr>
                <w:ilvl w:val="255"/>
                <w:numId w:val="0"/>
              </w:numPr>
              <w:spacing w:after="0" w:line="240" w:lineRule="auto"/>
              <w:rPr>
                <w:rFonts w:eastAsiaTheme="minorEastAsia"/>
                <w:i/>
                <w:iCs/>
                <w:sz w:val="18"/>
                <w:szCs w:val="18"/>
                <w:lang w:eastAsia="zh-CN"/>
              </w:rPr>
            </w:pPr>
            <w:r>
              <w:rPr>
                <w:rFonts w:eastAsiaTheme="minorEastAsia" w:hint="eastAsia"/>
                <w:i/>
                <w:iCs/>
                <w:sz w:val="18"/>
                <w:szCs w:val="18"/>
                <w:lang w:eastAsia="zh-CN"/>
              </w:rPr>
              <w:t>Y</w:t>
            </w:r>
            <w:r>
              <w:rPr>
                <w:rFonts w:eastAsiaTheme="minorEastAsia"/>
                <w:i/>
                <w:iCs/>
                <w:sz w:val="18"/>
                <w:szCs w:val="18"/>
                <w:lang w:eastAsia="zh-CN"/>
              </w:rPr>
              <w:t>es</w:t>
            </w: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E1249C" w:rsidRPr="008B7AF9" w:rsidRDefault="00E1249C" w:rsidP="00E1249C">
            <w:pPr>
              <w:numPr>
                <w:ilvl w:val="255"/>
                <w:numId w:val="0"/>
              </w:numPr>
              <w:spacing w:after="0" w:line="240" w:lineRule="auto"/>
              <w:rPr>
                <w:rFonts w:eastAsiaTheme="minorEastAsia"/>
                <w:i/>
                <w:iCs/>
                <w:sz w:val="18"/>
                <w:szCs w:val="18"/>
                <w:lang w:eastAsia="zh-CN"/>
              </w:rPr>
            </w:pPr>
            <w:r>
              <w:rPr>
                <w:rFonts w:eastAsiaTheme="minorEastAsia" w:hint="eastAsia"/>
                <w:i/>
                <w:iCs/>
                <w:sz w:val="18"/>
                <w:szCs w:val="18"/>
                <w:lang w:eastAsia="zh-CN"/>
              </w:rPr>
              <w:t>Y</w:t>
            </w:r>
            <w:r>
              <w:rPr>
                <w:rFonts w:eastAsiaTheme="minorEastAsia"/>
                <w:i/>
                <w:iCs/>
                <w:sz w:val="18"/>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1249C" w:rsidRPr="008B7AF9" w:rsidRDefault="00E1249C" w:rsidP="00E1249C">
            <w:pPr>
              <w:numPr>
                <w:ilvl w:val="255"/>
                <w:numId w:val="0"/>
              </w:numPr>
              <w:spacing w:after="0" w:line="240" w:lineRule="auto"/>
              <w:jc w:val="left"/>
              <w:rPr>
                <w:rFonts w:eastAsiaTheme="minorEastAsia"/>
                <w:i/>
                <w:iCs/>
                <w:sz w:val="18"/>
                <w:szCs w:val="18"/>
                <w:lang w:eastAsia="zh-CN"/>
              </w:rPr>
            </w:pPr>
            <w:proofErr w:type="spellStart"/>
            <w:r>
              <w:rPr>
                <w:rFonts w:eastAsiaTheme="minorEastAsia" w:hint="eastAsia"/>
                <w:i/>
                <w:iCs/>
                <w:sz w:val="18"/>
                <w:szCs w:val="18"/>
                <w:lang w:eastAsia="zh-CN"/>
              </w:rPr>
              <w:t>eNB</w:t>
            </w:r>
            <w:proofErr w:type="spellEnd"/>
            <w:r>
              <w:rPr>
                <w:rFonts w:eastAsiaTheme="minorEastAsia"/>
                <w:i/>
                <w:iCs/>
                <w:sz w:val="18"/>
                <w:szCs w:val="18"/>
                <w:lang w:eastAsia="zh-CN"/>
              </w:rPr>
              <w:t xml:space="preserve"> does not know the required time for GNSS measurement gap</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1249C" w:rsidRDefault="00E1249C" w:rsidP="00E1249C">
            <w:pPr>
              <w:numPr>
                <w:ilvl w:val="255"/>
                <w:numId w:val="0"/>
              </w:numPr>
              <w:spacing w:after="0" w:line="240" w:lineRule="auto"/>
              <w:rPr>
                <w:i/>
                <w:iCs/>
                <w:sz w:val="18"/>
                <w:szCs w:val="18"/>
                <w:lang w:eastAsia="zh-CN"/>
              </w:rPr>
            </w:pPr>
            <w:r>
              <w:rPr>
                <w:rFonts w:hint="eastAsia"/>
                <w:i/>
                <w:iCs/>
                <w:sz w:val="18"/>
                <w:szCs w:val="18"/>
                <w:lang w:eastAsia="zh-CN"/>
              </w:rPr>
              <w:t xml:space="preserve">Per </w:t>
            </w:r>
            <w:r>
              <w:rPr>
                <w:i/>
                <w:iCs/>
                <w:sz w:val="18"/>
                <w:szCs w:val="18"/>
                <w:lang w:eastAsia="zh-CN"/>
              </w:rPr>
              <w:t>UE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1249C" w:rsidRDefault="00F95D4A" w:rsidP="00E1249C">
            <w:pPr>
              <w:numPr>
                <w:ilvl w:val="255"/>
                <w:numId w:val="0"/>
              </w:numPr>
              <w:spacing w:after="0" w:line="240" w:lineRule="auto"/>
              <w:rPr>
                <w:i/>
                <w:iCs/>
                <w:sz w:val="18"/>
                <w:szCs w:val="18"/>
                <w:lang w:eastAsia="zh-CN"/>
              </w:rPr>
            </w:pPr>
            <w:r w:rsidRPr="00F95D4A">
              <w:rPr>
                <w:i/>
                <w:iCs/>
                <w:sz w:val="18"/>
                <w:szCs w:val="18"/>
                <w:lang w:eastAsia="zh-CN"/>
              </w:rPr>
              <w:t>Y</w:t>
            </w:r>
            <w:r w:rsidRPr="00961A3B">
              <w:rPr>
                <w:rFonts w:eastAsiaTheme="minorEastAsia"/>
                <w:i/>
                <w:iCs/>
                <w:sz w:val="18"/>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1249C" w:rsidRDefault="00E1249C" w:rsidP="00E1249C">
            <w:pPr>
              <w:numPr>
                <w:ilvl w:val="255"/>
                <w:numId w:val="0"/>
              </w:numPr>
              <w:spacing w:after="0" w:line="240" w:lineRule="auto"/>
              <w:rPr>
                <w:i/>
                <w:iCs/>
                <w:sz w:val="18"/>
                <w:szCs w:val="18"/>
                <w:lang w:eastAsia="zh-CN"/>
              </w:rPr>
            </w:pPr>
            <w:r>
              <w:rPr>
                <w:rFonts w:hint="eastAsia"/>
                <w:i/>
                <w:iCs/>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1249C" w:rsidRDefault="00E1249C" w:rsidP="00E1249C">
            <w:pPr>
              <w:numPr>
                <w:ilvl w:val="255"/>
                <w:numId w:val="0"/>
              </w:numPr>
              <w:spacing w:after="0" w:line="240" w:lineRule="auto"/>
              <w:rPr>
                <w:i/>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1249C" w:rsidRPr="008B7AF9" w:rsidRDefault="00E1249C" w:rsidP="00E1249C">
            <w:pPr>
              <w:numPr>
                <w:ilvl w:val="255"/>
                <w:numId w:val="0"/>
              </w:numPr>
              <w:spacing w:after="0" w:line="240" w:lineRule="auto"/>
              <w:rPr>
                <w:i/>
                <w:iCs/>
                <w:sz w:val="18"/>
                <w:szCs w:val="18"/>
                <w:lang w:eastAsia="zh-CN"/>
              </w:rPr>
            </w:pPr>
            <w:r w:rsidRPr="008B7AF9">
              <w:rPr>
                <w:i/>
                <w:iCs/>
                <w:sz w:val="18"/>
                <w:szCs w:val="18"/>
                <w:lang w:eastAsia="zh-CN"/>
              </w:rPr>
              <w:t xml:space="preserve">Optional with capability </w:t>
            </w:r>
            <w:proofErr w:type="spellStart"/>
            <w:r w:rsidRPr="008B7AF9">
              <w:rPr>
                <w:i/>
                <w:iCs/>
                <w:sz w:val="18"/>
                <w:szCs w:val="18"/>
                <w:lang w:eastAsia="zh-CN"/>
              </w:rPr>
              <w:t>signalling</w:t>
            </w:r>
            <w:proofErr w:type="spellEnd"/>
          </w:p>
        </w:tc>
      </w:tr>
      <w:tr w:rsidR="00E1249C" w:rsidTr="00D61EE0">
        <w:trPr>
          <w:trHeight w:val="20"/>
        </w:trPr>
        <w:tc>
          <w:tcPr>
            <w:tcW w:w="0" w:type="auto"/>
            <w:vMerge/>
            <w:tcBorders>
              <w:left w:val="single" w:sz="4" w:space="0" w:color="auto"/>
              <w:right w:val="single" w:sz="4" w:space="0" w:color="auto"/>
            </w:tcBorders>
            <w:shd w:val="clear" w:color="auto" w:fill="auto"/>
          </w:tcPr>
          <w:p w:rsidR="00E1249C" w:rsidRDefault="00E1249C" w:rsidP="00E1249C">
            <w:pPr>
              <w:numPr>
                <w:ilvl w:val="255"/>
                <w:numId w:val="0"/>
              </w:numPr>
              <w:spacing w:after="0" w:line="240" w:lineRule="auto"/>
              <w:rPr>
                <w:i/>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1249C" w:rsidRPr="00666D54" w:rsidRDefault="00E1249C" w:rsidP="00E1249C">
            <w:pPr>
              <w:numPr>
                <w:ilvl w:val="255"/>
                <w:numId w:val="0"/>
              </w:numPr>
              <w:spacing w:after="0" w:line="240" w:lineRule="auto"/>
              <w:rPr>
                <w:rFonts w:eastAsiaTheme="minorEastAsia"/>
                <w:i/>
                <w:iCs/>
                <w:sz w:val="18"/>
                <w:szCs w:val="18"/>
                <w:lang w:eastAsia="zh-CN"/>
              </w:rPr>
            </w:pPr>
            <w:r>
              <w:rPr>
                <w:rFonts w:eastAsiaTheme="minorEastAsia" w:hint="eastAsia"/>
                <w:i/>
                <w:iCs/>
                <w:sz w:val="18"/>
                <w:szCs w:val="18"/>
                <w:lang w:eastAsia="zh-CN"/>
              </w:rPr>
              <w:t>1</w:t>
            </w:r>
            <w:r>
              <w:rPr>
                <w:rFonts w:eastAsiaTheme="minorEastAsia"/>
                <w:i/>
                <w:iCs/>
                <w:sz w:val="18"/>
                <w:szCs w:val="18"/>
                <w:lang w:eastAsia="zh-CN"/>
              </w:rPr>
              <w:t>-3a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1249C" w:rsidRPr="00666D54" w:rsidRDefault="00E1249C" w:rsidP="00E1249C">
            <w:pPr>
              <w:numPr>
                <w:ilvl w:val="255"/>
                <w:numId w:val="0"/>
              </w:numPr>
              <w:spacing w:after="0" w:line="240" w:lineRule="auto"/>
              <w:jc w:val="left"/>
              <w:rPr>
                <w:rFonts w:eastAsiaTheme="minorEastAsia"/>
                <w:i/>
                <w:iCs/>
                <w:sz w:val="18"/>
                <w:szCs w:val="18"/>
                <w:lang w:eastAsia="zh-CN"/>
              </w:rPr>
            </w:pPr>
            <w:r>
              <w:rPr>
                <w:rFonts w:eastAsiaTheme="minorEastAsia"/>
                <w:i/>
                <w:iCs/>
                <w:sz w:val="18"/>
                <w:szCs w:val="18"/>
                <w:lang w:eastAsia="zh-CN"/>
              </w:rPr>
              <w:t xml:space="preserve">GNSS position fix time report for </w:t>
            </w:r>
            <w:r>
              <w:rPr>
                <w:i/>
                <w:iCs/>
                <w:sz w:val="18"/>
                <w:szCs w:val="18"/>
                <w:lang w:eastAsia="zh-CN"/>
              </w:rPr>
              <w:t>NB-IoT</w:t>
            </w:r>
          </w:p>
        </w:tc>
        <w:tc>
          <w:tcPr>
            <w:tcW w:w="3445" w:type="dxa"/>
            <w:tcBorders>
              <w:top w:val="single" w:sz="4" w:space="0" w:color="auto"/>
              <w:left w:val="single" w:sz="4" w:space="0" w:color="auto"/>
              <w:bottom w:val="single" w:sz="4" w:space="0" w:color="auto"/>
              <w:right w:val="single" w:sz="4" w:space="0" w:color="auto"/>
            </w:tcBorders>
            <w:shd w:val="clear" w:color="auto" w:fill="auto"/>
          </w:tcPr>
          <w:p w:rsidR="00E1249C" w:rsidRPr="000112D9" w:rsidRDefault="00E1249C" w:rsidP="00E1249C">
            <w:pPr>
              <w:pStyle w:val="aff5"/>
              <w:numPr>
                <w:ilvl w:val="0"/>
                <w:numId w:val="22"/>
              </w:numPr>
              <w:ind w:leftChars="0"/>
              <w:jc w:val="left"/>
              <w:rPr>
                <w:i/>
                <w:iCs/>
                <w:sz w:val="18"/>
                <w:szCs w:val="18"/>
                <w:lang w:eastAsia="zh-CN"/>
              </w:rPr>
            </w:pPr>
            <w:r w:rsidRPr="000112D9">
              <w:rPr>
                <w:rFonts w:eastAsiaTheme="minorEastAsia" w:hint="eastAsia"/>
                <w:i/>
                <w:iCs/>
                <w:sz w:val="18"/>
                <w:szCs w:val="18"/>
                <w:lang w:eastAsia="zh-CN"/>
              </w:rPr>
              <w:t>S</w:t>
            </w:r>
            <w:r w:rsidRPr="000112D9">
              <w:rPr>
                <w:rFonts w:eastAsiaTheme="minorEastAsia"/>
                <w:i/>
                <w:iCs/>
                <w:sz w:val="18"/>
                <w:szCs w:val="18"/>
                <w:lang w:eastAsia="zh-CN"/>
              </w:rPr>
              <w:t xml:space="preserve">upport UE reporting </w:t>
            </w:r>
            <w:r>
              <w:rPr>
                <w:rFonts w:eastAsiaTheme="minorEastAsia"/>
                <w:i/>
                <w:iCs/>
                <w:sz w:val="18"/>
                <w:szCs w:val="18"/>
                <w:lang w:eastAsia="zh-CN"/>
              </w:rPr>
              <w:t>GNSS position fix time in initial access</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1249C" w:rsidRDefault="00517400" w:rsidP="00E1249C">
            <w:pPr>
              <w:numPr>
                <w:ilvl w:val="255"/>
                <w:numId w:val="0"/>
              </w:numPr>
              <w:spacing w:after="0" w:line="240" w:lineRule="auto"/>
              <w:rPr>
                <w:i/>
                <w:iCs/>
                <w:sz w:val="18"/>
                <w:szCs w:val="18"/>
                <w:lang w:eastAsia="zh-CN"/>
              </w:rPr>
            </w:pPr>
            <w:r>
              <w:rPr>
                <w:rFonts w:eastAsiaTheme="minorEastAsia" w:hint="eastAsia"/>
                <w:i/>
                <w:iCs/>
                <w:sz w:val="18"/>
                <w:szCs w:val="18"/>
                <w:lang w:eastAsia="zh-CN"/>
              </w:rPr>
              <w:t>1</w:t>
            </w:r>
            <w:r>
              <w:rPr>
                <w:rFonts w:eastAsiaTheme="minorEastAsia"/>
                <w:i/>
                <w:iCs/>
                <w:sz w:val="18"/>
                <w:szCs w:val="18"/>
                <w:lang w:eastAsia="zh-CN"/>
              </w:rPr>
              <w:t>-2</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1249C" w:rsidRDefault="00E1249C" w:rsidP="00E1249C">
            <w:pPr>
              <w:numPr>
                <w:ilvl w:val="255"/>
                <w:numId w:val="0"/>
              </w:numPr>
              <w:spacing w:after="0" w:line="240" w:lineRule="auto"/>
              <w:rPr>
                <w:i/>
                <w:iCs/>
                <w:sz w:val="18"/>
                <w:szCs w:val="18"/>
                <w:lang w:eastAsia="zh-CN"/>
              </w:rPr>
            </w:pPr>
            <w:r>
              <w:rPr>
                <w:rFonts w:eastAsiaTheme="minorEastAsia" w:hint="eastAsia"/>
                <w:i/>
                <w:iCs/>
                <w:sz w:val="18"/>
                <w:szCs w:val="18"/>
                <w:lang w:eastAsia="zh-CN"/>
              </w:rPr>
              <w:t>Y</w:t>
            </w:r>
            <w:r>
              <w:rPr>
                <w:rFonts w:eastAsiaTheme="minorEastAsia"/>
                <w:i/>
                <w:iCs/>
                <w:sz w:val="18"/>
                <w:szCs w:val="18"/>
                <w:lang w:eastAsia="zh-CN"/>
              </w:rPr>
              <w:t>es</w:t>
            </w: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E1249C" w:rsidRDefault="00E1249C" w:rsidP="00E1249C">
            <w:pPr>
              <w:numPr>
                <w:ilvl w:val="255"/>
                <w:numId w:val="0"/>
              </w:numPr>
              <w:spacing w:after="0" w:line="240" w:lineRule="auto"/>
              <w:rPr>
                <w:i/>
                <w:iCs/>
                <w:sz w:val="18"/>
                <w:szCs w:val="18"/>
                <w:lang w:eastAsia="zh-CN"/>
              </w:rPr>
            </w:pPr>
            <w:r>
              <w:rPr>
                <w:rFonts w:eastAsiaTheme="minorEastAsia" w:hint="eastAsia"/>
                <w:i/>
                <w:iCs/>
                <w:sz w:val="18"/>
                <w:szCs w:val="18"/>
                <w:lang w:eastAsia="zh-CN"/>
              </w:rPr>
              <w:t>Y</w:t>
            </w:r>
            <w:r>
              <w:rPr>
                <w:rFonts w:eastAsiaTheme="minorEastAsia"/>
                <w:i/>
                <w:iCs/>
                <w:sz w:val="18"/>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1249C" w:rsidRPr="008B7AF9" w:rsidRDefault="00E1249C" w:rsidP="00E1249C">
            <w:pPr>
              <w:numPr>
                <w:ilvl w:val="255"/>
                <w:numId w:val="0"/>
              </w:numPr>
              <w:spacing w:after="0" w:line="240" w:lineRule="auto"/>
              <w:jc w:val="left"/>
              <w:rPr>
                <w:rFonts w:eastAsiaTheme="minorEastAsia"/>
                <w:i/>
                <w:iCs/>
                <w:sz w:val="18"/>
                <w:szCs w:val="18"/>
                <w:lang w:eastAsia="zh-CN"/>
              </w:rPr>
            </w:pPr>
            <w:proofErr w:type="spellStart"/>
            <w:r>
              <w:rPr>
                <w:rFonts w:eastAsiaTheme="minorEastAsia" w:hint="eastAsia"/>
                <w:i/>
                <w:iCs/>
                <w:sz w:val="18"/>
                <w:szCs w:val="18"/>
                <w:lang w:eastAsia="zh-CN"/>
              </w:rPr>
              <w:t>eNB</w:t>
            </w:r>
            <w:proofErr w:type="spellEnd"/>
            <w:r>
              <w:rPr>
                <w:rFonts w:eastAsiaTheme="minorEastAsia"/>
                <w:i/>
                <w:iCs/>
                <w:sz w:val="18"/>
                <w:szCs w:val="18"/>
                <w:lang w:eastAsia="zh-CN"/>
              </w:rPr>
              <w:t xml:space="preserve"> does not know the required time for GNSS measurement gap</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1249C" w:rsidRDefault="00E1249C" w:rsidP="00E1249C">
            <w:pPr>
              <w:numPr>
                <w:ilvl w:val="255"/>
                <w:numId w:val="0"/>
              </w:numPr>
              <w:spacing w:after="0" w:line="240" w:lineRule="auto"/>
              <w:rPr>
                <w:i/>
                <w:iCs/>
                <w:sz w:val="18"/>
                <w:szCs w:val="18"/>
                <w:lang w:eastAsia="zh-CN"/>
              </w:rPr>
            </w:pPr>
            <w:r>
              <w:rPr>
                <w:rFonts w:hint="eastAsia"/>
                <w:i/>
                <w:iCs/>
                <w:sz w:val="18"/>
                <w:szCs w:val="18"/>
                <w:lang w:eastAsia="zh-CN"/>
              </w:rPr>
              <w:t xml:space="preserve">Per </w:t>
            </w:r>
            <w:r>
              <w:rPr>
                <w:i/>
                <w:iCs/>
                <w:sz w:val="18"/>
                <w:szCs w:val="18"/>
                <w:lang w:eastAsia="zh-CN"/>
              </w:rPr>
              <w:t>UE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1249C" w:rsidRDefault="00F95D4A" w:rsidP="00E1249C">
            <w:pPr>
              <w:numPr>
                <w:ilvl w:val="255"/>
                <w:numId w:val="0"/>
              </w:numPr>
              <w:spacing w:after="0" w:line="240" w:lineRule="auto"/>
              <w:rPr>
                <w:i/>
                <w:iCs/>
                <w:sz w:val="18"/>
                <w:szCs w:val="18"/>
                <w:lang w:eastAsia="zh-CN"/>
              </w:rPr>
            </w:pPr>
            <w:r w:rsidRPr="00F95D4A">
              <w:rPr>
                <w:i/>
                <w:iCs/>
                <w:sz w:val="18"/>
                <w:szCs w:val="18"/>
                <w:lang w:eastAsia="zh-CN"/>
              </w:rPr>
              <w:t>Y</w:t>
            </w:r>
            <w:r w:rsidRPr="00961A3B">
              <w:rPr>
                <w:rFonts w:eastAsiaTheme="minorEastAsia"/>
                <w:i/>
                <w:iCs/>
                <w:sz w:val="18"/>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1249C" w:rsidRDefault="00E1249C" w:rsidP="00E1249C">
            <w:pPr>
              <w:numPr>
                <w:ilvl w:val="255"/>
                <w:numId w:val="0"/>
              </w:numPr>
              <w:spacing w:after="0" w:line="240" w:lineRule="auto"/>
              <w:rPr>
                <w:i/>
                <w:iCs/>
                <w:sz w:val="18"/>
                <w:szCs w:val="18"/>
                <w:lang w:eastAsia="zh-CN"/>
              </w:rPr>
            </w:pPr>
            <w:r>
              <w:rPr>
                <w:rFonts w:hint="eastAsia"/>
                <w:i/>
                <w:iCs/>
                <w:sz w:val="18"/>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1249C" w:rsidRDefault="00E1249C" w:rsidP="00E1249C">
            <w:pPr>
              <w:numPr>
                <w:ilvl w:val="255"/>
                <w:numId w:val="0"/>
              </w:numPr>
              <w:spacing w:after="0" w:line="240" w:lineRule="auto"/>
              <w:rPr>
                <w:i/>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1249C" w:rsidRPr="008B7AF9" w:rsidRDefault="00E1249C" w:rsidP="00E1249C">
            <w:pPr>
              <w:numPr>
                <w:ilvl w:val="255"/>
                <w:numId w:val="0"/>
              </w:numPr>
              <w:spacing w:after="0" w:line="240" w:lineRule="auto"/>
              <w:rPr>
                <w:i/>
                <w:iCs/>
                <w:sz w:val="18"/>
                <w:szCs w:val="18"/>
                <w:lang w:eastAsia="zh-CN"/>
              </w:rPr>
            </w:pPr>
            <w:r w:rsidRPr="008B7AF9">
              <w:rPr>
                <w:i/>
                <w:iCs/>
                <w:sz w:val="18"/>
                <w:szCs w:val="18"/>
                <w:lang w:eastAsia="zh-CN"/>
              </w:rPr>
              <w:t xml:space="preserve">Optional with capability </w:t>
            </w:r>
            <w:proofErr w:type="spellStart"/>
            <w:r w:rsidRPr="008B7AF9">
              <w:rPr>
                <w:i/>
                <w:iCs/>
                <w:sz w:val="18"/>
                <w:szCs w:val="18"/>
                <w:lang w:eastAsia="zh-CN"/>
              </w:rPr>
              <w:t>signalling</w:t>
            </w:r>
            <w:proofErr w:type="spellEnd"/>
          </w:p>
        </w:tc>
      </w:tr>
      <w:tr w:rsidR="00E1249C" w:rsidTr="00D61EE0">
        <w:trPr>
          <w:trHeight w:val="20"/>
        </w:trPr>
        <w:tc>
          <w:tcPr>
            <w:tcW w:w="0" w:type="auto"/>
            <w:vMerge/>
            <w:tcBorders>
              <w:left w:val="single" w:sz="4" w:space="0" w:color="auto"/>
              <w:right w:val="single" w:sz="4" w:space="0" w:color="auto"/>
            </w:tcBorders>
            <w:shd w:val="clear" w:color="auto" w:fill="auto"/>
          </w:tcPr>
          <w:p w:rsidR="00E1249C" w:rsidRDefault="00E1249C" w:rsidP="00E1249C">
            <w:pPr>
              <w:numPr>
                <w:ilvl w:val="255"/>
                <w:numId w:val="0"/>
              </w:numPr>
              <w:spacing w:after="0" w:line="240" w:lineRule="auto"/>
              <w:rPr>
                <w:i/>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1249C" w:rsidRPr="00666D54" w:rsidRDefault="00E1249C" w:rsidP="00E1249C">
            <w:pPr>
              <w:numPr>
                <w:ilvl w:val="255"/>
                <w:numId w:val="0"/>
              </w:numPr>
              <w:spacing w:after="0" w:line="240" w:lineRule="auto"/>
              <w:rPr>
                <w:rFonts w:eastAsiaTheme="minorEastAsia"/>
                <w:i/>
                <w:iCs/>
                <w:sz w:val="18"/>
                <w:szCs w:val="18"/>
                <w:lang w:eastAsia="zh-CN"/>
              </w:rPr>
            </w:pPr>
            <w:r>
              <w:rPr>
                <w:rFonts w:eastAsiaTheme="minorEastAsia" w:hint="eastAsia"/>
                <w:i/>
                <w:iCs/>
                <w:sz w:val="18"/>
                <w:szCs w:val="18"/>
                <w:lang w:eastAsia="zh-CN"/>
              </w:rPr>
              <w:t>1</w:t>
            </w:r>
            <w:r>
              <w:rPr>
                <w:rFonts w:eastAsiaTheme="minorEastAsia"/>
                <w:i/>
                <w:i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1249C" w:rsidRPr="00666D54" w:rsidRDefault="00E1249C" w:rsidP="00E1249C">
            <w:pPr>
              <w:numPr>
                <w:ilvl w:val="255"/>
                <w:numId w:val="0"/>
              </w:numPr>
              <w:spacing w:after="0" w:line="240" w:lineRule="auto"/>
              <w:jc w:val="left"/>
              <w:rPr>
                <w:rFonts w:eastAsiaTheme="minorEastAsia"/>
                <w:i/>
                <w:iCs/>
                <w:sz w:val="18"/>
                <w:szCs w:val="18"/>
                <w:lang w:eastAsia="zh-CN"/>
              </w:rPr>
            </w:pPr>
            <w:r>
              <w:rPr>
                <w:rFonts w:eastAsiaTheme="minorEastAsia"/>
                <w:i/>
                <w:iCs/>
                <w:sz w:val="18"/>
                <w:szCs w:val="18"/>
                <w:lang w:eastAsia="zh-CN"/>
              </w:rPr>
              <w:t xml:space="preserve">GNSS validity duration report in RRC_CONNECTED mode for </w:t>
            </w:r>
            <w:proofErr w:type="spellStart"/>
            <w:r>
              <w:rPr>
                <w:rFonts w:eastAsiaTheme="minorEastAsia"/>
                <w:i/>
                <w:iCs/>
                <w:sz w:val="18"/>
                <w:szCs w:val="18"/>
                <w:lang w:eastAsia="zh-CN"/>
              </w:rPr>
              <w:t>eMTC</w:t>
            </w:r>
            <w:proofErr w:type="spellEnd"/>
          </w:p>
        </w:tc>
        <w:tc>
          <w:tcPr>
            <w:tcW w:w="3445" w:type="dxa"/>
            <w:tcBorders>
              <w:top w:val="single" w:sz="4" w:space="0" w:color="auto"/>
              <w:left w:val="single" w:sz="4" w:space="0" w:color="auto"/>
              <w:bottom w:val="single" w:sz="4" w:space="0" w:color="auto"/>
              <w:right w:val="single" w:sz="4" w:space="0" w:color="auto"/>
            </w:tcBorders>
            <w:shd w:val="clear" w:color="auto" w:fill="auto"/>
          </w:tcPr>
          <w:p w:rsidR="00E1249C" w:rsidRPr="000112D9" w:rsidRDefault="00E1249C" w:rsidP="00E1249C">
            <w:pPr>
              <w:pStyle w:val="aff5"/>
              <w:numPr>
                <w:ilvl w:val="0"/>
                <w:numId w:val="23"/>
              </w:numPr>
              <w:ind w:leftChars="0"/>
              <w:jc w:val="left"/>
              <w:rPr>
                <w:i/>
                <w:iCs/>
                <w:sz w:val="18"/>
                <w:szCs w:val="18"/>
                <w:lang w:eastAsia="zh-CN"/>
              </w:rPr>
            </w:pPr>
            <w:r w:rsidRPr="000112D9">
              <w:rPr>
                <w:rFonts w:eastAsiaTheme="minorEastAsia" w:hint="eastAsia"/>
                <w:i/>
                <w:iCs/>
                <w:sz w:val="18"/>
                <w:szCs w:val="18"/>
                <w:lang w:eastAsia="zh-CN"/>
              </w:rPr>
              <w:t>S</w:t>
            </w:r>
            <w:r w:rsidRPr="000112D9">
              <w:rPr>
                <w:rFonts w:eastAsiaTheme="minorEastAsia"/>
                <w:i/>
                <w:iCs/>
                <w:sz w:val="18"/>
                <w:szCs w:val="18"/>
                <w:lang w:eastAsia="zh-CN"/>
              </w:rPr>
              <w:t>upport UE reporting GNSS validation duration</w:t>
            </w:r>
            <w:r>
              <w:rPr>
                <w:rFonts w:eastAsiaTheme="minorEastAsia"/>
                <w:i/>
                <w:iCs/>
                <w:sz w:val="18"/>
                <w:szCs w:val="18"/>
                <w:lang w:eastAsia="zh-CN"/>
              </w:rPr>
              <w:t xml:space="preserve"> in RRC_CONNECTED mode</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1249C" w:rsidRDefault="00517400" w:rsidP="00E1249C">
            <w:pPr>
              <w:numPr>
                <w:ilvl w:val="255"/>
                <w:numId w:val="0"/>
              </w:numPr>
              <w:spacing w:after="0" w:line="240" w:lineRule="auto"/>
              <w:rPr>
                <w:i/>
                <w:iCs/>
                <w:sz w:val="18"/>
                <w:szCs w:val="18"/>
                <w:lang w:eastAsia="zh-CN"/>
              </w:rPr>
            </w:pPr>
            <w:r>
              <w:rPr>
                <w:rFonts w:eastAsiaTheme="minorEastAsia" w:hint="eastAsia"/>
                <w:i/>
                <w:iCs/>
                <w:sz w:val="18"/>
                <w:szCs w:val="18"/>
                <w:lang w:eastAsia="zh-CN"/>
              </w:rPr>
              <w:t>1</w:t>
            </w:r>
            <w:r>
              <w:rPr>
                <w:rFonts w:eastAsiaTheme="minorEastAsia"/>
                <w:i/>
                <w:iCs/>
                <w:sz w:val="18"/>
                <w:szCs w:val="18"/>
                <w:lang w:eastAsia="zh-CN"/>
              </w:rPr>
              <w:t>-2</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1249C" w:rsidRPr="008B7AF9" w:rsidRDefault="00E1249C" w:rsidP="00E1249C">
            <w:pPr>
              <w:numPr>
                <w:ilvl w:val="255"/>
                <w:numId w:val="0"/>
              </w:numPr>
              <w:spacing w:after="0" w:line="240" w:lineRule="auto"/>
              <w:rPr>
                <w:rFonts w:eastAsiaTheme="minorEastAsia"/>
                <w:i/>
                <w:iCs/>
                <w:sz w:val="18"/>
                <w:szCs w:val="18"/>
                <w:lang w:eastAsia="zh-CN"/>
              </w:rPr>
            </w:pPr>
            <w:r>
              <w:rPr>
                <w:rFonts w:eastAsiaTheme="minorEastAsia" w:hint="eastAsia"/>
                <w:i/>
                <w:iCs/>
                <w:sz w:val="18"/>
                <w:szCs w:val="18"/>
                <w:lang w:eastAsia="zh-CN"/>
              </w:rPr>
              <w:t>Y</w:t>
            </w:r>
            <w:r>
              <w:rPr>
                <w:rFonts w:eastAsiaTheme="minorEastAsia"/>
                <w:i/>
                <w:iCs/>
                <w:sz w:val="18"/>
                <w:szCs w:val="18"/>
                <w:lang w:eastAsia="zh-CN"/>
              </w:rPr>
              <w:t>es</w:t>
            </w: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E1249C" w:rsidRDefault="00E1249C" w:rsidP="00E1249C">
            <w:pPr>
              <w:numPr>
                <w:ilvl w:val="255"/>
                <w:numId w:val="0"/>
              </w:numPr>
              <w:spacing w:after="0" w:line="240" w:lineRule="auto"/>
              <w:rPr>
                <w:i/>
                <w:iCs/>
                <w:sz w:val="18"/>
                <w:szCs w:val="18"/>
                <w:lang w:eastAsia="zh-CN"/>
              </w:rPr>
            </w:pPr>
            <w:r>
              <w:rPr>
                <w:i/>
                <w:iCs/>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1249C" w:rsidRPr="000112D9" w:rsidRDefault="00E1249C" w:rsidP="00E1249C">
            <w:pPr>
              <w:numPr>
                <w:ilvl w:val="255"/>
                <w:numId w:val="0"/>
              </w:numPr>
              <w:spacing w:after="0" w:line="240" w:lineRule="auto"/>
              <w:jc w:val="left"/>
              <w:rPr>
                <w:rFonts w:eastAsiaTheme="minorEastAsia"/>
                <w:i/>
                <w:iCs/>
                <w:sz w:val="18"/>
                <w:szCs w:val="18"/>
                <w:lang w:eastAsia="zh-CN"/>
              </w:rPr>
            </w:pPr>
            <w:proofErr w:type="spellStart"/>
            <w:r>
              <w:rPr>
                <w:rFonts w:eastAsiaTheme="minorEastAsia"/>
                <w:i/>
                <w:iCs/>
                <w:sz w:val="18"/>
                <w:szCs w:val="18"/>
                <w:lang w:eastAsia="zh-CN"/>
              </w:rPr>
              <w:t>eNB</w:t>
            </w:r>
            <w:proofErr w:type="spellEnd"/>
            <w:r>
              <w:rPr>
                <w:rFonts w:eastAsiaTheme="minorEastAsia"/>
                <w:i/>
                <w:iCs/>
                <w:sz w:val="18"/>
                <w:szCs w:val="18"/>
                <w:lang w:eastAsia="zh-CN"/>
              </w:rPr>
              <w:t xml:space="preserve"> does not know when the GNSS information acquired in RRC_CONNECTED mode expires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1249C" w:rsidRDefault="00E1249C" w:rsidP="00E1249C">
            <w:pPr>
              <w:numPr>
                <w:ilvl w:val="255"/>
                <w:numId w:val="0"/>
              </w:numPr>
              <w:spacing w:after="0" w:line="240" w:lineRule="auto"/>
              <w:rPr>
                <w:i/>
                <w:iCs/>
                <w:sz w:val="18"/>
                <w:szCs w:val="18"/>
                <w:lang w:eastAsia="zh-CN"/>
              </w:rPr>
            </w:pPr>
            <w:r>
              <w:rPr>
                <w:rFonts w:hint="eastAsia"/>
                <w:i/>
                <w:iCs/>
                <w:sz w:val="18"/>
                <w:szCs w:val="18"/>
                <w:lang w:eastAsia="zh-CN"/>
              </w:rPr>
              <w:t xml:space="preserve">Per </w:t>
            </w:r>
            <w:r>
              <w:rPr>
                <w:i/>
                <w:iCs/>
                <w:sz w:val="18"/>
                <w:szCs w:val="18"/>
                <w:lang w:eastAsia="zh-CN"/>
              </w:rPr>
              <w:t>UE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1249C" w:rsidRDefault="00F95D4A" w:rsidP="00E1249C">
            <w:pPr>
              <w:numPr>
                <w:ilvl w:val="255"/>
                <w:numId w:val="0"/>
              </w:numPr>
              <w:spacing w:after="0" w:line="240" w:lineRule="auto"/>
              <w:rPr>
                <w:i/>
                <w:iCs/>
                <w:sz w:val="18"/>
                <w:szCs w:val="18"/>
                <w:lang w:eastAsia="zh-CN"/>
              </w:rPr>
            </w:pPr>
            <w:r w:rsidRPr="00F95D4A">
              <w:rPr>
                <w:i/>
                <w:iCs/>
                <w:sz w:val="18"/>
                <w:szCs w:val="18"/>
                <w:lang w:eastAsia="zh-CN"/>
              </w:rPr>
              <w:t>Y</w:t>
            </w:r>
            <w:r w:rsidRPr="00961A3B">
              <w:rPr>
                <w:rFonts w:eastAsiaTheme="minorEastAsia"/>
                <w:i/>
                <w:iCs/>
                <w:sz w:val="18"/>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1249C" w:rsidRDefault="00E1249C" w:rsidP="00E1249C">
            <w:pPr>
              <w:numPr>
                <w:ilvl w:val="255"/>
                <w:numId w:val="0"/>
              </w:numPr>
              <w:spacing w:after="0" w:line="240" w:lineRule="auto"/>
              <w:rPr>
                <w:i/>
                <w:iCs/>
                <w:sz w:val="18"/>
                <w:szCs w:val="18"/>
                <w:lang w:eastAsia="zh-CN"/>
              </w:rPr>
            </w:pPr>
            <w:r>
              <w:rPr>
                <w:rFonts w:hint="eastAsia"/>
                <w:i/>
                <w:iCs/>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1249C" w:rsidRDefault="00E1249C" w:rsidP="00E1249C">
            <w:pPr>
              <w:numPr>
                <w:ilvl w:val="255"/>
                <w:numId w:val="0"/>
              </w:numPr>
              <w:spacing w:after="0" w:line="240" w:lineRule="auto"/>
              <w:rPr>
                <w:i/>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1249C" w:rsidRDefault="00E1249C" w:rsidP="00E1249C">
            <w:pPr>
              <w:numPr>
                <w:ilvl w:val="255"/>
                <w:numId w:val="0"/>
              </w:numPr>
              <w:spacing w:after="0" w:line="240" w:lineRule="auto"/>
              <w:rPr>
                <w:i/>
                <w:iCs/>
                <w:sz w:val="18"/>
                <w:szCs w:val="18"/>
                <w:lang w:eastAsia="zh-CN"/>
              </w:rPr>
            </w:pPr>
            <w:r w:rsidRPr="008B7AF9">
              <w:rPr>
                <w:i/>
                <w:iCs/>
                <w:sz w:val="18"/>
                <w:szCs w:val="18"/>
                <w:lang w:eastAsia="zh-CN"/>
              </w:rPr>
              <w:t xml:space="preserve">Optional with capability </w:t>
            </w:r>
            <w:proofErr w:type="spellStart"/>
            <w:r w:rsidRPr="008B7AF9">
              <w:rPr>
                <w:i/>
                <w:iCs/>
                <w:sz w:val="18"/>
                <w:szCs w:val="18"/>
                <w:lang w:eastAsia="zh-CN"/>
              </w:rPr>
              <w:t>signalling</w:t>
            </w:r>
            <w:proofErr w:type="spellEnd"/>
          </w:p>
        </w:tc>
      </w:tr>
      <w:tr w:rsidR="00E1249C" w:rsidTr="00D61EE0">
        <w:trPr>
          <w:trHeight w:val="20"/>
        </w:trPr>
        <w:tc>
          <w:tcPr>
            <w:tcW w:w="0" w:type="auto"/>
            <w:vMerge/>
            <w:tcBorders>
              <w:left w:val="single" w:sz="4" w:space="0" w:color="auto"/>
              <w:right w:val="single" w:sz="4" w:space="0" w:color="auto"/>
            </w:tcBorders>
            <w:shd w:val="clear" w:color="auto" w:fill="auto"/>
          </w:tcPr>
          <w:p w:rsidR="00E1249C" w:rsidRDefault="00E1249C" w:rsidP="00E1249C">
            <w:pPr>
              <w:numPr>
                <w:ilvl w:val="255"/>
                <w:numId w:val="0"/>
              </w:numPr>
              <w:spacing w:after="0" w:line="240" w:lineRule="auto"/>
              <w:rPr>
                <w:i/>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1249C" w:rsidRPr="00666D54" w:rsidRDefault="00E1249C" w:rsidP="00E1249C">
            <w:pPr>
              <w:numPr>
                <w:ilvl w:val="255"/>
                <w:numId w:val="0"/>
              </w:numPr>
              <w:spacing w:after="0" w:line="240" w:lineRule="auto"/>
              <w:rPr>
                <w:rFonts w:eastAsiaTheme="minorEastAsia"/>
                <w:i/>
                <w:iCs/>
                <w:sz w:val="18"/>
                <w:szCs w:val="18"/>
                <w:lang w:eastAsia="zh-CN"/>
              </w:rPr>
            </w:pPr>
            <w:r>
              <w:rPr>
                <w:rFonts w:eastAsiaTheme="minorEastAsia" w:hint="eastAsia"/>
                <w:i/>
                <w:iCs/>
                <w:sz w:val="18"/>
                <w:szCs w:val="18"/>
                <w:lang w:eastAsia="zh-CN"/>
              </w:rPr>
              <w:t>1</w:t>
            </w:r>
            <w:r>
              <w:rPr>
                <w:rFonts w:eastAsiaTheme="minorEastAsia"/>
                <w:i/>
                <w:iCs/>
                <w:sz w:val="18"/>
                <w:szCs w:val="18"/>
                <w:lang w:eastAsia="zh-CN"/>
              </w:rPr>
              <w:t>-4a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1249C" w:rsidRPr="00666D54" w:rsidRDefault="00E1249C" w:rsidP="00E1249C">
            <w:pPr>
              <w:numPr>
                <w:ilvl w:val="255"/>
                <w:numId w:val="0"/>
              </w:numPr>
              <w:spacing w:after="0" w:line="240" w:lineRule="auto"/>
              <w:jc w:val="left"/>
              <w:rPr>
                <w:rFonts w:eastAsiaTheme="minorEastAsia"/>
                <w:i/>
                <w:iCs/>
                <w:sz w:val="18"/>
                <w:szCs w:val="18"/>
                <w:lang w:eastAsia="zh-CN"/>
              </w:rPr>
            </w:pPr>
            <w:r>
              <w:rPr>
                <w:rFonts w:eastAsiaTheme="minorEastAsia"/>
                <w:i/>
                <w:iCs/>
                <w:sz w:val="18"/>
                <w:szCs w:val="18"/>
                <w:lang w:eastAsia="zh-CN"/>
              </w:rPr>
              <w:t xml:space="preserve">GNSS validity duration report in RRC_CONNECTED mode for </w:t>
            </w:r>
            <w:r>
              <w:rPr>
                <w:i/>
                <w:iCs/>
                <w:sz w:val="18"/>
                <w:szCs w:val="18"/>
                <w:lang w:eastAsia="zh-CN"/>
              </w:rPr>
              <w:t>NB-IoT</w:t>
            </w:r>
          </w:p>
        </w:tc>
        <w:tc>
          <w:tcPr>
            <w:tcW w:w="3445" w:type="dxa"/>
            <w:tcBorders>
              <w:top w:val="single" w:sz="4" w:space="0" w:color="auto"/>
              <w:left w:val="single" w:sz="4" w:space="0" w:color="auto"/>
              <w:bottom w:val="single" w:sz="4" w:space="0" w:color="auto"/>
              <w:right w:val="single" w:sz="4" w:space="0" w:color="auto"/>
            </w:tcBorders>
            <w:shd w:val="clear" w:color="auto" w:fill="auto"/>
          </w:tcPr>
          <w:p w:rsidR="00E1249C" w:rsidRPr="000112D9" w:rsidRDefault="00E1249C" w:rsidP="00E1249C">
            <w:pPr>
              <w:pStyle w:val="aff5"/>
              <w:numPr>
                <w:ilvl w:val="0"/>
                <w:numId w:val="24"/>
              </w:numPr>
              <w:ind w:leftChars="0"/>
              <w:jc w:val="left"/>
              <w:rPr>
                <w:i/>
                <w:iCs/>
                <w:sz w:val="18"/>
                <w:szCs w:val="18"/>
                <w:lang w:eastAsia="zh-CN"/>
              </w:rPr>
            </w:pPr>
            <w:r w:rsidRPr="000112D9">
              <w:rPr>
                <w:rFonts w:eastAsiaTheme="minorEastAsia" w:hint="eastAsia"/>
                <w:i/>
                <w:iCs/>
                <w:sz w:val="18"/>
                <w:szCs w:val="18"/>
                <w:lang w:eastAsia="zh-CN"/>
              </w:rPr>
              <w:t>S</w:t>
            </w:r>
            <w:r w:rsidRPr="000112D9">
              <w:rPr>
                <w:rFonts w:eastAsiaTheme="minorEastAsia"/>
                <w:i/>
                <w:iCs/>
                <w:sz w:val="18"/>
                <w:szCs w:val="18"/>
                <w:lang w:eastAsia="zh-CN"/>
              </w:rPr>
              <w:t>upport UE reporting GNSS validation duration</w:t>
            </w:r>
            <w:r>
              <w:rPr>
                <w:rFonts w:eastAsiaTheme="minorEastAsia"/>
                <w:i/>
                <w:iCs/>
                <w:sz w:val="18"/>
                <w:szCs w:val="18"/>
                <w:lang w:eastAsia="zh-CN"/>
              </w:rPr>
              <w:t xml:space="preserve"> in RRC_CONNECTED mode</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1249C" w:rsidRDefault="00517400" w:rsidP="00E1249C">
            <w:pPr>
              <w:numPr>
                <w:ilvl w:val="255"/>
                <w:numId w:val="0"/>
              </w:numPr>
              <w:spacing w:after="0" w:line="240" w:lineRule="auto"/>
              <w:rPr>
                <w:i/>
                <w:iCs/>
                <w:sz w:val="18"/>
                <w:szCs w:val="18"/>
                <w:lang w:eastAsia="zh-CN"/>
              </w:rPr>
            </w:pPr>
            <w:r>
              <w:rPr>
                <w:rFonts w:eastAsiaTheme="minorEastAsia" w:hint="eastAsia"/>
                <w:i/>
                <w:iCs/>
                <w:sz w:val="18"/>
                <w:szCs w:val="18"/>
                <w:lang w:eastAsia="zh-CN"/>
              </w:rPr>
              <w:t>1</w:t>
            </w:r>
            <w:r>
              <w:rPr>
                <w:rFonts w:eastAsiaTheme="minorEastAsia"/>
                <w:i/>
                <w:iCs/>
                <w:sz w:val="18"/>
                <w:szCs w:val="18"/>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1249C" w:rsidRDefault="00E1249C" w:rsidP="00E1249C">
            <w:pPr>
              <w:numPr>
                <w:ilvl w:val="255"/>
                <w:numId w:val="0"/>
              </w:numPr>
              <w:spacing w:after="0" w:line="240" w:lineRule="auto"/>
              <w:rPr>
                <w:i/>
                <w:iCs/>
                <w:sz w:val="18"/>
                <w:szCs w:val="18"/>
                <w:lang w:eastAsia="zh-CN"/>
              </w:rPr>
            </w:pPr>
            <w:r>
              <w:rPr>
                <w:rFonts w:eastAsiaTheme="minorEastAsia" w:hint="eastAsia"/>
                <w:i/>
                <w:iCs/>
                <w:sz w:val="18"/>
                <w:szCs w:val="18"/>
                <w:lang w:eastAsia="zh-CN"/>
              </w:rPr>
              <w:t>Y</w:t>
            </w:r>
            <w:r>
              <w:rPr>
                <w:rFonts w:eastAsiaTheme="minorEastAsia"/>
                <w:i/>
                <w:iCs/>
                <w:sz w:val="18"/>
                <w:szCs w:val="18"/>
                <w:lang w:eastAsia="zh-CN"/>
              </w:rPr>
              <w:t>es</w:t>
            </w: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E1249C" w:rsidRDefault="00E1249C" w:rsidP="00E1249C">
            <w:pPr>
              <w:numPr>
                <w:ilvl w:val="255"/>
                <w:numId w:val="0"/>
              </w:numPr>
              <w:spacing w:after="0" w:line="240" w:lineRule="auto"/>
              <w:rPr>
                <w:i/>
                <w:iCs/>
                <w:sz w:val="18"/>
                <w:szCs w:val="18"/>
                <w:lang w:eastAsia="zh-CN"/>
              </w:rPr>
            </w:pPr>
            <w:r>
              <w:rPr>
                <w:i/>
                <w:iCs/>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1249C" w:rsidRDefault="00E1249C" w:rsidP="00E1249C">
            <w:pPr>
              <w:numPr>
                <w:ilvl w:val="255"/>
                <w:numId w:val="0"/>
              </w:numPr>
              <w:spacing w:after="0" w:line="240" w:lineRule="auto"/>
              <w:jc w:val="left"/>
              <w:rPr>
                <w:i/>
                <w:iCs/>
                <w:sz w:val="18"/>
                <w:szCs w:val="18"/>
                <w:lang w:eastAsia="zh-CN"/>
              </w:rPr>
            </w:pPr>
            <w:proofErr w:type="spellStart"/>
            <w:r>
              <w:rPr>
                <w:rFonts w:eastAsiaTheme="minorEastAsia"/>
                <w:i/>
                <w:iCs/>
                <w:sz w:val="18"/>
                <w:szCs w:val="18"/>
                <w:lang w:eastAsia="zh-CN"/>
              </w:rPr>
              <w:t>eNB</w:t>
            </w:r>
            <w:proofErr w:type="spellEnd"/>
            <w:r>
              <w:rPr>
                <w:rFonts w:eastAsiaTheme="minorEastAsia"/>
                <w:i/>
                <w:iCs/>
                <w:sz w:val="18"/>
                <w:szCs w:val="18"/>
                <w:lang w:eastAsia="zh-CN"/>
              </w:rPr>
              <w:t xml:space="preserve"> does not know when the GNSS information acquired in RRC_CONNECTED mode expires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1249C" w:rsidRDefault="00E1249C" w:rsidP="00E1249C">
            <w:pPr>
              <w:numPr>
                <w:ilvl w:val="255"/>
                <w:numId w:val="0"/>
              </w:numPr>
              <w:spacing w:after="0" w:line="240" w:lineRule="auto"/>
              <w:rPr>
                <w:i/>
                <w:iCs/>
                <w:sz w:val="18"/>
                <w:szCs w:val="18"/>
                <w:lang w:eastAsia="zh-CN"/>
              </w:rPr>
            </w:pPr>
            <w:r>
              <w:rPr>
                <w:rFonts w:hint="eastAsia"/>
                <w:i/>
                <w:iCs/>
                <w:sz w:val="18"/>
                <w:szCs w:val="18"/>
                <w:lang w:eastAsia="zh-CN"/>
              </w:rPr>
              <w:t xml:space="preserve">Per </w:t>
            </w:r>
            <w:r>
              <w:rPr>
                <w:i/>
                <w:iCs/>
                <w:sz w:val="18"/>
                <w:szCs w:val="18"/>
                <w:lang w:eastAsia="zh-CN"/>
              </w:rPr>
              <w:t>UE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1249C" w:rsidRDefault="00F95D4A" w:rsidP="00E1249C">
            <w:pPr>
              <w:numPr>
                <w:ilvl w:val="255"/>
                <w:numId w:val="0"/>
              </w:numPr>
              <w:spacing w:after="0" w:line="240" w:lineRule="auto"/>
              <w:rPr>
                <w:i/>
                <w:iCs/>
                <w:sz w:val="18"/>
                <w:szCs w:val="18"/>
                <w:lang w:eastAsia="zh-CN"/>
              </w:rPr>
            </w:pPr>
            <w:r w:rsidRPr="00F95D4A">
              <w:rPr>
                <w:i/>
                <w:iCs/>
                <w:sz w:val="18"/>
                <w:szCs w:val="18"/>
                <w:lang w:eastAsia="zh-CN"/>
              </w:rPr>
              <w:t>Y</w:t>
            </w:r>
            <w:r w:rsidRPr="00961A3B">
              <w:rPr>
                <w:rFonts w:eastAsiaTheme="minorEastAsia"/>
                <w:i/>
                <w:iCs/>
                <w:sz w:val="18"/>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1249C" w:rsidRDefault="00E1249C" w:rsidP="00E1249C">
            <w:pPr>
              <w:numPr>
                <w:ilvl w:val="255"/>
                <w:numId w:val="0"/>
              </w:numPr>
              <w:spacing w:after="0" w:line="240" w:lineRule="auto"/>
              <w:rPr>
                <w:i/>
                <w:iCs/>
                <w:sz w:val="18"/>
                <w:szCs w:val="18"/>
                <w:lang w:eastAsia="zh-CN"/>
              </w:rPr>
            </w:pPr>
            <w:r>
              <w:rPr>
                <w:rFonts w:hint="eastAsia"/>
                <w:i/>
                <w:iCs/>
                <w:sz w:val="18"/>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1249C" w:rsidRDefault="00E1249C" w:rsidP="00E1249C">
            <w:pPr>
              <w:numPr>
                <w:ilvl w:val="255"/>
                <w:numId w:val="0"/>
              </w:numPr>
              <w:spacing w:after="0" w:line="240" w:lineRule="auto"/>
              <w:rPr>
                <w:i/>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1249C" w:rsidRDefault="00E1249C" w:rsidP="00E1249C">
            <w:pPr>
              <w:numPr>
                <w:ilvl w:val="255"/>
                <w:numId w:val="0"/>
              </w:numPr>
              <w:spacing w:after="0" w:line="240" w:lineRule="auto"/>
              <w:rPr>
                <w:i/>
                <w:iCs/>
                <w:sz w:val="18"/>
                <w:szCs w:val="18"/>
                <w:lang w:eastAsia="zh-CN"/>
              </w:rPr>
            </w:pPr>
            <w:r>
              <w:rPr>
                <w:i/>
                <w:iCs/>
                <w:sz w:val="18"/>
                <w:szCs w:val="18"/>
                <w:lang w:eastAsia="zh-CN"/>
              </w:rPr>
              <w:t>Optional with capability signaling</w:t>
            </w:r>
          </w:p>
        </w:tc>
      </w:tr>
    </w:tbl>
    <w:p w:rsidR="00CA2750" w:rsidRDefault="00CA2750">
      <w:pPr>
        <w:numPr>
          <w:ilvl w:val="255"/>
          <w:numId w:val="0"/>
        </w:numPr>
        <w:spacing w:after="0" w:line="240" w:lineRule="auto"/>
        <w:rPr>
          <w:lang w:eastAsia="zh-CN"/>
        </w:rPr>
      </w:pPr>
    </w:p>
    <w:p w:rsidR="00CA2750" w:rsidRDefault="00CA2750">
      <w:pPr>
        <w:numPr>
          <w:ilvl w:val="255"/>
          <w:numId w:val="0"/>
        </w:numPr>
        <w:spacing w:after="0" w:line="240" w:lineRule="auto"/>
        <w:rPr>
          <w:lang w:eastAsia="zh-CN"/>
        </w:rPr>
      </w:pPr>
    </w:p>
    <w:p w:rsidR="00CA2750" w:rsidRDefault="00CA2750">
      <w:pPr>
        <w:rPr>
          <w:lang w:eastAsia="zh-CN"/>
        </w:rPr>
      </w:pPr>
    </w:p>
    <w:p w:rsidR="00CA2750" w:rsidRDefault="00CA2750">
      <w:pPr>
        <w:rPr>
          <w:lang w:eastAsia="zh-CN"/>
        </w:rPr>
      </w:pPr>
    </w:p>
    <w:p w:rsidR="00CA2750" w:rsidRDefault="00CA2750">
      <w:pPr>
        <w:rPr>
          <w:lang w:eastAsia="zh-CN"/>
        </w:rPr>
      </w:pPr>
    </w:p>
    <w:p w:rsidR="00CA2750" w:rsidRDefault="00CA2750">
      <w:pPr>
        <w:rPr>
          <w:lang w:eastAsia="zh-CN"/>
        </w:rPr>
      </w:pPr>
    </w:p>
    <w:p w:rsidR="00CA2750" w:rsidRDefault="00CA2750">
      <w:pPr>
        <w:rPr>
          <w:lang w:eastAsia="zh-CN"/>
        </w:rPr>
      </w:pPr>
    </w:p>
    <w:p w:rsidR="00CA2750" w:rsidRDefault="00CA2750">
      <w:pPr>
        <w:jc w:val="center"/>
        <w:rPr>
          <w:lang w:eastAsia="zh-CN"/>
        </w:rPr>
      </w:pPr>
    </w:p>
    <w:p w:rsidR="00CA2750" w:rsidRDefault="00287FDA">
      <w:pPr>
        <w:tabs>
          <w:tab w:val="center" w:pos="6712"/>
        </w:tabs>
        <w:rPr>
          <w:lang w:eastAsia="zh-CN"/>
        </w:rPr>
        <w:sectPr w:rsidR="00CA2750" w:rsidSect="008B7AF9">
          <w:pgSz w:w="23814" w:h="16840" w:orient="landscape" w:code="67"/>
          <w:pgMar w:top="1418" w:right="1418" w:bottom="1418" w:left="1418" w:header="709" w:footer="709" w:gutter="0"/>
          <w:cols w:space="720"/>
          <w:docGrid w:linePitch="360"/>
        </w:sectPr>
      </w:pPr>
      <w:r>
        <w:rPr>
          <w:lang w:eastAsia="zh-CN"/>
        </w:rPr>
        <w:tab/>
      </w:r>
    </w:p>
    <w:bookmarkEnd w:id="4"/>
    <w:p w:rsidR="00CA2750" w:rsidRDefault="00287FDA">
      <w:pPr>
        <w:pStyle w:val="1"/>
        <w:keepNext w:val="0"/>
        <w:keepLines w:val="0"/>
        <w:widowControl w:val="0"/>
        <w:numPr>
          <w:ilvl w:val="255"/>
          <w:numId w:val="0"/>
        </w:numPr>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Pr>
          <w:rFonts w:eastAsia="黑体" w:cs="Times New Roman"/>
          <w:b/>
          <w:bCs/>
          <w:sz w:val="28"/>
          <w:szCs w:val="30"/>
          <w:lang w:val="en-US"/>
        </w:rPr>
        <w:lastRenderedPageBreak/>
        <w:t>Reference</w:t>
      </w:r>
    </w:p>
    <w:p w:rsidR="00CA2750" w:rsidRDefault="00287FDA">
      <w:pPr>
        <w:pStyle w:val="ListParagraph1"/>
        <w:numPr>
          <w:ilvl w:val="0"/>
          <w:numId w:val="16"/>
        </w:numPr>
        <w:spacing w:after="0" w:line="240" w:lineRule="auto"/>
        <w:rPr>
          <w:rFonts w:eastAsia="宋体"/>
          <w:lang w:eastAsia="zh-CN"/>
        </w:rPr>
      </w:pPr>
      <w:bookmarkStart w:id="7" w:name="_Ref134801178"/>
      <w:bookmarkStart w:id="8" w:name="_Ref110451335"/>
      <w:bookmarkStart w:id="9" w:name="_Ref102030302"/>
      <w:bookmarkStart w:id="10" w:name="_Ref118723839"/>
      <w:r>
        <w:rPr>
          <w:rFonts w:eastAsia="宋体" w:hint="eastAsia"/>
          <w:lang w:eastAsia="zh-CN"/>
        </w:rPr>
        <w:t>TS 3</w:t>
      </w:r>
      <w:r w:rsidR="00EA225E">
        <w:rPr>
          <w:rFonts w:eastAsia="宋体"/>
          <w:lang w:eastAsia="zh-CN"/>
        </w:rPr>
        <w:t>6</w:t>
      </w:r>
      <w:r>
        <w:rPr>
          <w:rFonts w:eastAsia="宋体" w:hint="eastAsia"/>
          <w:lang w:eastAsia="zh-CN"/>
        </w:rPr>
        <w:t xml:space="preserve">.306, </w:t>
      </w:r>
      <w:r w:rsidR="00EA225E" w:rsidRPr="00C7239A">
        <w:t>E-UTRA</w:t>
      </w:r>
      <w:r>
        <w:rPr>
          <w:rFonts w:eastAsia="宋体" w:hint="eastAsia"/>
          <w:lang w:eastAsia="zh-CN"/>
        </w:rPr>
        <w:t>;</w:t>
      </w:r>
      <w:r>
        <w:rPr>
          <w:rFonts w:eastAsia="宋体"/>
          <w:lang w:eastAsia="zh-CN"/>
        </w:rPr>
        <w:t xml:space="preserve"> </w:t>
      </w:r>
      <w:r>
        <w:rPr>
          <w:rFonts w:eastAsia="宋体" w:hint="eastAsia"/>
          <w:lang w:eastAsia="zh-CN"/>
        </w:rPr>
        <w:t>User Equipment (UE) radio access capabilities (Release 17)</w:t>
      </w:r>
      <w:bookmarkEnd w:id="7"/>
    </w:p>
    <w:bookmarkEnd w:id="8"/>
    <w:bookmarkEnd w:id="9"/>
    <w:bookmarkEnd w:id="10"/>
    <w:p w:rsidR="00CA2750" w:rsidRDefault="00CA2750">
      <w:pPr>
        <w:spacing w:after="0" w:line="240" w:lineRule="auto"/>
        <w:ind w:left="0"/>
        <w:rPr>
          <w:lang w:eastAsia="zh-CN"/>
        </w:rPr>
      </w:pPr>
    </w:p>
    <w:sectPr w:rsidR="00CA2750">
      <w:pgSz w:w="12240" w:h="15840"/>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34A5" w:rsidRDefault="001534A5">
      <w:pPr>
        <w:spacing w:after="0" w:line="240" w:lineRule="auto"/>
      </w:pPr>
      <w:r>
        <w:separator/>
      </w:r>
    </w:p>
  </w:endnote>
  <w:endnote w:type="continuationSeparator" w:id="0">
    <w:p w:rsidR="001534A5" w:rsidRDefault="001534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Qualcomm Office">
    <w:altName w:val="Segoe Print"/>
    <w:charset w:val="00"/>
    <w:family w:val="swiss"/>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750" w:rsidRDefault="00CA2750">
    <w:pPr>
      <w:pStyle w:val="af2"/>
      <w:jc w:val="center"/>
    </w:pPr>
  </w:p>
  <w:p w:rsidR="00CA2750" w:rsidRDefault="00CA2750">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34A5" w:rsidRDefault="001534A5">
      <w:pPr>
        <w:spacing w:after="0" w:line="240" w:lineRule="auto"/>
      </w:pPr>
      <w:r>
        <w:separator/>
      </w:r>
    </w:p>
  </w:footnote>
  <w:footnote w:type="continuationSeparator" w:id="0">
    <w:p w:rsidR="001534A5" w:rsidRDefault="001534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AE808EB"/>
    <w:multiLevelType w:val="multilevel"/>
    <w:tmpl w:val="0AE808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84002C7"/>
    <w:multiLevelType w:val="multilevel"/>
    <w:tmpl w:val="184002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D4535E"/>
    <w:multiLevelType w:val="multilevel"/>
    <w:tmpl w:val="1ED4535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221F2CD6"/>
    <w:multiLevelType w:val="multilevel"/>
    <w:tmpl w:val="221F2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DC0A0C"/>
    <w:multiLevelType w:val="multilevel"/>
    <w:tmpl w:val="22DC0A0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2CDC2423"/>
    <w:multiLevelType w:val="hybridMultilevel"/>
    <w:tmpl w:val="65EC7026"/>
    <w:lvl w:ilvl="0" w:tplc="B68A50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E7D33EC"/>
    <w:multiLevelType w:val="multilevel"/>
    <w:tmpl w:val="2E7D33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B55178"/>
    <w:multiLevelType w:val="hybridMultilevel"/>
    <w:tmpl w:val="7E089386"/>
    <w:lvl w:ilvl="0" w:tplc="A35A51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DA57E7"/>
    <w:multiLevelType w:val="multilevel"/>
    <w:tmpl w:val="34DA57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3415DAE"/>
    <w:multiLevelType w:val="multilevel"/>
    <w:tmpl w:val="43415DAE"/>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5"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557235DC"/>
    <w:multiLevelType w:val="hybridMultilevel"/>
    <w:tmpl w:val="DD523AF4"/>
    <w:lvl w:ilvl="0" w:tplc="BD5CE6F4">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F76EE3B"/>
    <w:multiLevelType w:val="singleLevel"/>
    <w:tmpl w:val="5F76EE3B"/>
    <w:lvl w:ilvl="0">
      <w:start w:val="1"/>
      <w:numFmt w:val="decimal"/>
      <w:suff w:val="space"/>
      <w:lvlText w:val="%1."/>
      <w:lvlJc w:val="left"/>
    </w:lvl>
  </w:abstractNum>
  <w:abstractNum w:abstractNumId="19" w15:restartNumberingAfterBreak="0">
    <w:nsid w:val="5F812167"/>
    <w:multiLevelType w:val="hybridMultilevel"/>
    <w:tmpl w:val="7E089386"/>
    <w:lvl w:ilvl="0" w:tplc="A35A51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D87150F"/>
    <w:multiLevelType w:val="hybridMultilevel"/>
    <w:tmpl w:val="DD523AF4"/>
    <w:lvl w:ilvl="0" w:tplc="BD5CE6F4">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22A77AD"/>
    <w:multiLevelType w:val="hybridMultilevel"/>
    <w:tmpl w:val="53E6F1B6"/>
    <w:lvl w:ilvl="0" w:tplc="4E8CE66C">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DA17F8"/>
    <w:multiLevelType w:val="hybridMultilevel"/>
    <w:tmpl w:val="DD523AF4"/>
    <w:lvl w:ilvl="0" w:tplc="BD5CE6F4">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B1A5FB1"/>
    <w:multiLevelType w:val="hybridMultilevel"/>
    <w:tmpl w:val="DD523AF4"/>
    <w:lvl w:ilvl="0" w:tplc="BD5CE6F4">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BBB12D0"/>
    <w:multiLevelType w:val="multilevel"/>
    <w:tmpl w:val="7BBB12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9"/>
  </w:num>
  <w:num w:numId="9">
    <w:abstractNumId w:val="6"/>
  </w:num>
  <w:num w:numId="10">
    <w:abstractNumId w:val="18"/>
  </w:num>
  <w:num w:numId="11">
    <w:abstractNumId w:val="1"/>
  </w:num>
  <w:num w:numId="12">
    <w:abstractNumId w:val="20"/>
  </w:num>
  <w:num w:numId="13">
    <w:abstractNumId w:val="25"/>
  </w:num>
  <w:num w:numId="14">
    <w:abstractNumId w:val="7"/>
  </w:num>
  <w:num w:numId="15">
    <w:abstractNumId w:val="11"/>
  </w:num>
  <w:num w:numId="16">
    <w:abstractNumId w:val="16"/>
  </w:num>
  <w:num w:numId="17">
    <w:abstractNumId w:val="8"/>
  </w:num>
  <w:num w:numId="18">
    <w:abstractNumId w:val="22"/>
  </w:num>
  <w:num w:numId="19">
    <w:abstractNumId w:val="10"/>
  </w:num>
  <w:num w:numId="20">
    <w:abstractNumId w:val="19"/>
  </w:num>
  <w:num w:numId="21">
    <w:abstractNumId w:val="23"/>
  </w:num>
  <w:num w:numId="22">
    <w:abstractNumId w:val="24"/>
  </w:num>
  <w:num w:numId="23">
    <w:abstractNumId w:val="17"/>
  </w:num>
  <w:num w:numId="24">
    <w:abstractNumId w:val="21"/>
  </w:num>
  <w:num w:numId="25">
    <w:abstractNumId w:val="5"/>
  </w:num>
  <w:num w:numId="26">
    <w:abstractNumId w:val="4"/>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9BFEDD45"/>
    <w:rsid w:val="9D7FAFED"/>
    <w:rsid w:val="9F1FF3A0"/>
    <w:rsid w:val="B6FA662E"/>
    <w:rsid w:val="B77FCFB5"/>
    <w:rsid w:val="B7CFE3C9"/>
    <w:rsid w:val="B9B98483"/>
    <w:rsid w:val="BBEB0F3D"/>
    <w:rsid w:val="BBFF6667"/>
    <w:rsid w:val="BD6BD57F"/>
    <w:rsid w:val="BEDF5A68"/>
    <w:rsid w:val="BEFF9FB7"/>
    <w:rsid w:val="BF2E5823"/>
    <w:rsid w:val="BF7BADD5"/>
    <w:rsid w:val="C37EC877"/>
    <w:rsid w:val="CAD75464"/>
    <w:rsid w:val="CFF7D484"/>
    <w:rsid w:val="D17C3185"/>
    <w:rsid w:val="DBBD02F6"/>
    <w:rsid w:val="DD79ACA5"/>
    <w:rsid w:val="DDF72182"/>
    <w:rsid w:val="DEFD6C60"/>
    <w:rsid w:val="EAB5CDD9"/>
    <w:rsid w:val="EB4FCD9F"/>
    <w:rsid w:val="EBDB4F13"/>
    <w:rsid w:val="ECFFD653"/>
    <w:rsid w:val="F34F6330"/>
    <w:rsid w:val="F573D062"/>
    <w:rsid w:val="F643A936"/>
    <w:rsid w:val="F7F39E0C"/>
    <w:rsid w:val="FCFC6793"/>
    <w:rsid w:val="FD59A842"/>
    <w:rsid w:val="FD6C91EC"/>
    <w:rsid w:val="FE9EAF75"/>
    <w:rsid w:val="FEFF3A77"/>
    <w:rsid w:val="FF3D5E52"/>
    <w:rsid w:val="FFBD976E"/>
    <w:rsid w:val="FFF76113"/>
    <w:rsid w:val="FFF7EE9D"/>
    <w:rsid w:val="FFFBDA3C"/>
    <w:rsid w:val="00000748"/>
    <w:rsid w:val="00000FC1"/>
    <w:rsid w:val="0000225F"/>
    <w:rsid w:val="000023B2"/>
    <w:rsid w:val="00003128"/>
    <w:rsid w:val="0000338D"/>
    <w:rsid w:val="0000355A"/>
    <w:rsid w:val="000035F9"/>
    <w:rsid w:val="00004CCE"/>
    <w:rsid w:val="00004D12"/>
    <w:rsid w:val="00005604"/>
    <w:rsid w:val="00006960"/>
    <w:rsid w:val="00006BFE"/>
    <w:rsid w:val="00007156"/>
    <w:rsid w:val="00007975"/>
    <w:rsid w:val="00007A13"/>
    <w:rsid w:val="00007C88"/>
    <w:rsid w:val="00007ECA"/>
    <w:rsid w:val="00010F94"/>
    <w:rsid w:val="000112D9"/>
    <w:rsid w:val="00011599"/>
    <w:rsid w:val="00011706"/>
    <w:rsid w:val="000119E4"/>
    <w:rsid w:val="000120D8"/>
    <w:rsid w:val="000130BA"/>
    <w:rsid w:val="00013907"/>
    <w:rsid w:val="000148D9"/>
    <w:rsid w:val="00014C37"/>
    <w:rsid w:val="00014D38"/>
    <w:rsid w:val="00015655"/>
    <w:rsid w:val="000167A3"/>
    <w:rsid w:val="00016E26"/>
    <w:rsid w:val="0001707B"/>
    <w:rsid w:val="00017968"/>
    <w:rsid w:val="00017983"/>
    <w:rsid w:val="00017C51"/>
    <w:rsid w:val="00017D31"/>
    <w:rsid w:val="00020134"/>
    <w:rsid w:val="000204A9"/>
    <w:rsid w:val="000209DC"/>
    <w:rsid w:val="00020B0E"/>
    <w:rsid w:val="00020C1D"/>
    <w:rsid w:val="00021BBF"/>
    <w:rsid w:val="00021E7B"/>
    <w:rsid w:val="000222C1"/>
    <w:rsid w:val="00022C03"/>
    <w:rsid w:val="00023249"/>
    <w:rsid w:val="000248F7"/>
    <w:rsid w:val="000254CD"/>
    <w:rsid w:val="00025525"/>
    <w:rsid w:val="0002578D"/>
    <w:rsid w:val="00025CC6"/>
    <w:rsid w:val="00025FC6"/>
    <w:rsid w:val="00026AA9"/>
    <w:rsid w:val="00026EAB"/>
    <w:rsid w:val="00026EC5"/>
    <w:rsid w:val="000273B7"/>
    <w:rsid w:val="00027452"/>
    <w:rsid w:val="000278B1"/>
    <w:rsid w:val="00027C08"/>
    <w:rsid w:val="00027C82"/>
    <w:rsid w:val="00027E68"/>
    <w:rsid w:val="00030044"/>
    <w:rsid w:val="00030558"/>
    <w:rsid w:val="000306B6"/>
    <w:rsid w:val="0003117F"/>
    <w:rsid w:val="00032373"/>
    <w:rsid w:val="00032967"/>
    <w:rsid w:val="000330CB"/>
    <w:rsid w:val="00033CCE"/>
    <w:rsid w:val="00034235"/>
    <w:rsid w:val="0003438C"/>
    <w:rsid w:val="000350EF"/>
    <w:rsid w:val="0003540B"/>
    <w:rsid w:val="0003666C"/>
    <w:rsid w:val="0003674B"/>
    <w:rsid w:val="00036B34"/>
    <w:rsid w:val="00036ED2"/>
    <w:rsid w:val="00036FE7"/>
    <w:rsid w:val="00036FEC"/>
    <w:rsid w:val="0003701C"/>
    <w:rsid w:val="00037782"/>
    <w:rsid w:val="000403CD"/>
    <w:rsid w:val="00040D3B"/>
    <w:rsid w:val="000410CA"/>
    <w:rsid w:val="00041657"/>
    <w:rsid w:val="00042B81"/>
    <w:rsid w:val="00042C03"/>
    <w:rsid w:val="00042FFC"/>
    <w:rsid w:val="00043AFC"/>
    <w:rsid w:val="00043E34"/>
    <w:rsid w:val="00044B48"/>
    <w:rsid w:val="00044CC4"/>
    <w:rsid w:val="00045986"/>
    <w:rsid w:val="00045B8B"/>
    <w:rsid w:val="00045F9F"/>
    <w:rsid w:val="00046F16"/>
    <w:rsid w:val="000473C7"/>
    <w:rsid w:val="00047A18"/>
    <w:rsid w:val="00047B62"/>
    <w:rsid w:val="00047D59"/>
    <w:rsid w:val="00047FF1"/>
    <w:rsid w:val="00050A5B"/>
    <w:rsid w:val="00050BC2"/>
    <w:rsid w:val="00051665"/>
    <w:rsid w:val="000519FA"/>
    <w:rsid w:val="0005204F"/>
    <w:rsid w:val="000525A0"/>
    <w:rsid w:val="0005271D"/>
    <w:rsid w:val="00053193"/>
    <w:rsid w:val="00053DB2"/>
    <w:rsid w:val="00053F18"/>
    <w:rsid w:val="000545FD"/>
    <w:rsid w:val="0005480C"/>
    <w:rsid w:val="000549D5"/>
    <w:rsid w:val="00054EB4"/>
    <w:rsid w:val="000550F7"/>
    <w:rsid w:val="00055671"/>
    <w:rsid w:val="000557E6"/>
    <w:rsid w:val="00055C01"/>
    <w:rsid w:val="00055E90"/>
    <w:rsid w:val="00056294"/>
    <w:rsid w:val="0005695A"/>
    <w:rsid w:val="00056979"/>
    <w:rsid w:val="00056AE9"/>
    <w:rsid w:val="0005720A"/>
    <w:rsid w:val="00057799"/>
    <w:rsid w:val="00057B61"/>
    <w:rsid w:val="00057BAC"/>
    <w:rsid w:val="00057C8B"/>
    <w:rsid w:val="00057E68"/>
    <w:rsid w:val="00060902"/>
    <w:rsid w:val="00060F31"/>
    <w:rsid w:val="000610C6"/>
    <w:rsid w:val="00061675"/>
    <w:rsid w:val="000618F1"/>
    <w:rsid w:val="00061AE4"/>
    <w:rsid w:val="00061F76"/>
    <w:rsid w:val="0006202B"/>
    <w:rsid w:val="0006258C"/>
    <w:rsid w:val="00062761"/>
    <w:rsid w:val="000628DF"/>
    <w:rsid w:val="000639AB"/>
    <w:rsid w:val="00063BF9"/>
    <w:rsid w:val="00063F4C"/>
    <w:rsid w:val="00064757"/>
    <w:rsid w:val="000648F1"/>
    <w:rsid w:val="00064D78"/>
    <w:rsid w:val="00065258"/>
    <w:rsid w:val="000654AE"/>
    <w:rsid w:val="00065527"/>
    <w:rsid w:val="0006592E"/>
    <w:rsid w:val="00067782"/>
    <w:rsid w:val="00067AE6"/>
    <w:rsid w:val="00067BC8"/>
    <w:rsid w:val="0007012D"/>
    <w:rsid w:val="000701C2"/>
    <w:rsid w:val="00070711"/>
    <w:rsid w:val="00071632"/>
    <w:rsid w:val="00071865"/>
    <w:rsid w:val="00071B66"/>
    <w:rsid w:val="00071BE3"/>
    <w:rsid w:val="00072A13"/>
    <w:rsid w:val="00072D26"/>
    <w:rsid w:val="0007311C"/>
    <w:rsid w:val="000732C4"/>
    <w:rsid w:val="00073633"/>
    <w:rsid w:val="00073D7D"/>
    <w:rsid w:val="0007409B"/>
    <w:rsid w:val="00074273"/>
    <w:rsid w:val="0007433D"/>
    <w:rsid w:val="0007450C"/>
    <w:rsid w:val="000746F1"/>
    <w:rsid w:val="00074772"/>
    <w:rsid w:val="00075066"/>
    <w:rsid w:val="0007530E"/>
    <w:rsid w:val="00075400"/>
    <w:rsid w:val="00075A38"/>
    <w:rsid w:val="00075A95"/>
    <w:rsid w:val="00075BA9"/>
    <w:rsid w:val="00075C03"/>
    <w:rsid w:val="00076528"/>
    <w:rsid w:val="00076B0B"/>
    <w:rsid w:val="00076C62"/>
    <w:rsid w:val="00076F1C"/>
    <w:rsid w:val="00077D36"/>
    <w:rsid w:val="00080069"/>
    <w:rsid w:val="000808B5"/>
    <w:rsid w:val="00080A19"/>
    <w:rsid w:val="00080C5D"/>
    <w:rsid w:val="00080DEE"/>
    <w:rsid w:val="00081060"/>
    <w:rsid w:val="00081879"/>
    <w:rsid w:val="00081A6E"/>
    <w:rsid w:val="00081E94"/>
    <w:rsid w:val="00082A14"/>
    <w:rsid w:val="00082A2F"/>
    <w:rsid w:val="000835A6"/>
    <w:rsid w:val="000835B5"/>
    <w:rsid w:val="00083621"/>
    <w:rsid w:val="000836E2"/>
    <w:rsid w:val="00083DB2"/>
    <w:rsid w:val="00084204"/>
    <w:rsid w:val="000844F8"/>
    <w:rsid w:val="000845E7"/>
    <w:rsid w:val="000852A4"/>
    <w:rsid w:val="00085A0E"/>
    <w:rsid w:val="00085AB5"/>
    <w:rsid w:val="00085B81"/>
    <w:rsid w:val="0008640E"/>
    <w:rsid w:val="00086545"/>
    <w:rsid w:val="000869BF"/>
    <w:rsid w:val="00086E1B"/>
    <w:rsid w:val="00086E32"/>
    <w:rsid w:val="000872DE"/>
    <w:rsid w:val="0008741C"/>
    <w:rsid w:val="0009000A"/>
    <w:rsid w:val="0009032C"/>
    <w:rsid w:val="0009043C"/>
    <w:rsid w:val="00090CF6"/>
    <w:rsid w:val="00090D92"/>
    <w:rsid w:val="00090F51"/>
    <w:rsid w:val="00091C07"/>
    <w:rsid w:val="00091F0D"/>
    <w:rsid w:val="00093441"/>
    <w:rsid w:val="00093ABD"/>
    <w:rsid w:val="00094199"/>
    <w:rsid w:val="00094B78"/>
    <w:rsid w:val="00094F0A"/>
    <w:rsid w:val="00095E1D"/>
    <w:rsid w:val="00096321"/>
    <w:rsid w:val="00096F23"/>
    <w:rsid w:val="000971F4"/>
    <w:rsid w:val="000973EC"/>
    <w:rsid w:val="000975AE"/>
    <w:rsid w:val="00097647"/>
    <w:rsid w:val="00097F53"/>
    <w:rsid w:val="000A08A3"/>
    <w:rsid w:val="000A14E8"/>
    <w:rsid w:val="000A1661"/>
    <w:rsid w:val="000A1AE1"/>
    <w:rsid w:val="000A2065"/>
    <w:rsid w:val="000A24C7"/>
    <w:rsid w:val="000A2FE5"/>
    <w:rsid w:val="000A311A"/>
    <w:rsid w:val="000A33A5"/>
    <w:rsid w:val="000A3963"/>
    <w:rsid w:val="000A3DA7"/>
    <w:rsid w:val="000A4533"/>
    <w:rsid w:val="000A4C17"/>
    <w:rsid w:val="000A4D4F"/>
    <w:rsid w:val="000A56FE"/>
    <w:rsid w:val="000A5776"/>
    <w:rsid w:val="000A5905"/>
    <w:rsid w:val="000A5A3E"/>
    <w:rsid w:val="000A5CBF"/>
    <w:rsid w:val="000A5F5D"/>
    <w:rsid w:val="000A74EE"/>
    <w:rsid w:val="000A76BB"/>
    <w:rsid w:val="000A7CC5"/>
    <w:rsid w:val="000B0820"/>
    <w:rsid w:val="000B0FC5"/>
    <w:rsid w:val="000B100E"/>
    <w:rsid w:val="000B2993"/>
    <w:rsid w:val="000B2B6D"/>
    <w:rsid w:val="000B2E13"/>
    <w:rsid w:val="000B46C6"/>
    <w:rsid w:val="000B4ECA"/>
    <w:rsid w:val="000B50F2"/>
    <w:rsid w:val="000B57F1"/>
    <w:rsid w:val="000B5ADB"/>
    <w:rsid w:val="000B5B5C"/>
    <w:rsid w:val="000B5D80"/>
    <w:rsid w:val="000B6245"/>
    <w:rsid w:val="000B7237"/>
    <w:rsid w:val="000B7F8B"/>
    <w:rsid w:val="000C05B1"/>
    <w:rsid w:val="000C06FD"/>
    <w:rsid w:val="000C13C2"/>
    <w:rsid w:val="000C1B76"/>
    <w:rsid w:val="000C1F38"/>
    <w:rsid w:val="000C2342"/>
    <w:rsid w:val="000C2977"/>
    <w:rsid w:val="000C2A54"/>
    <w:rsid w:val="000C358D"/>
    <w:rsid w:val="000C3598"/>
    <w:rsid w:val="000C3792"/>
    <w:rsid w:val="000C3C14"/>
    <w:rsid w:val="000C41F8"/>
    <w:rsid w:val="000C4811"/>
    <w:rsid w:val="000C4CCC"/>
    <w:rsid w:val="000C4D12"/>
    <w:rsid w:val="000C4E0A"/>
    <w:rsid w:val="000C5DF4"/>
    <w:rsid w:val="000C5E30"/>
    <w:rsid w:val="000C603A"/>
    <w:rsid w:val="000C63B7"/>
    <w:rsid w:val="000C7447"/>
    <w:rsid w:val="000C76B7"/>
    <w:rsid w:val="000C78DF"/>
    <w:rsid w:val="000C790A"/>
    <w:rsid w:val="000C7B64"/>
    <w:rsid w:val="000D01FE"/>
    <w:rsid w:val="000D026A"/>
    <w:rsid w:val="000D0D93"/>
    <w:rsid w:val="000D1A82"/>
    <w:rsid w:val="000D1D65"/>
    <w:rsid w:val="000D1D8E"/>
    <w:rsid w:val="000D1E1F"/>
    <w:rsid w:val="000D287C"/>
    <w:rsid w:val="000D3CBF"/>
    <w:rsid w:val="000D403A"/>
    <w:rsid w:val="000D43E5"/>
    <w:rsid w:val="000D4732"/>
    <w:rsid w:val="000D48DC"/>
    <w:rsid w:val="000D4AD9"/>
    <w:rsid w:val="000D643A"/>
    <w:rsid w:val="000D6BFE"/>
    <w:rsid w:val="000D7F36"/>
    <w:rsid w:val="000E0050"/>
    <w:rsid w:val="000E00F0"/>
    <w:rsid w:val="000E0566"/>
    <w:rsid w:val="000E0666"/>
    <w:rsid w:val="000E0D7C"/>
    <w:rsid w:val="000E0FA6"/>
    <w:rsid w:val="000E150E"/>
    <w:rsid w:val="000E1E2D"/>
    <w:rsid w:val="000E20D5"/>
    <w:rsid w:val="000E22CD"/>
    <w:rsid w:val="000E2466"/>
    <w:rsid w:val="000E29CC"/>
    <w:rsid w:val="000E2AE5"/>
    <w:rsid w:val="000E2EFD"/>
    <w:rsid w:val="000E31A6"/>
    <w:rsid w:val="000E31CF"/>
    <w:rsid w:val="000E3300"/>
    <w:rsid w:val="000E3351"/>
    <w:rsid w:val="000E3761"/>
    <w:rsid w:val="000E391E"/>
    <w:rsid w:val="000E3CEC"/>
    <w:rsid w:val="000E3E80"/>
    <w:rsid w:val="000E446B"/>
    <w:rsid w:val="000E4646"/>
    <w:rsid w:val="000E5173"/>
    <w:rsid w:val="000E6009"/>
    <w:rsid w:val="000E6BB4"/>
    <w:rsid w:val="000E7056"/>
    <w:rsid w:val="000E77CC"/>
    <w:rsid w:val="000E79B1"/>
    <w:rsid w:val="000E7C02"/>
    <w:rsid w:val="000E7D56"/>
    <w:rsid w:val="000E7DDD"/>
    <w:rsid w:val="000E7E6A"/>
    <w:rsid w:val="000E7F24"/>
    <w:rsid w:val="000F015B"/>
    <w:rsid w:val="000F01EF"/>
    <w:rsid w:val="000F05B2"/>
    <w:rsid w:val="000F07C0"/>
    <w:rsid w:val="000F0C87"/>
    <w:rsid w:val="000F13AE"/>
    <w:rsid w:val="000F1F07"/>
    <w:rsid w:val="000F1F38"/>
    <w:rsid w:val="000F2D8F"/>
    <w:rsid w:val="000F2F47"/>
    <w:rsid w:val="000F32FA"/>
    <w:rsid w:val="000F3886"/>
    <w:rsid w:val="000F391B"/>
    <w:rsid w:val="000F3A57"/>
    <w:rsid w:val="000F453E"/>
    <w:rsid w:val="000F4C53"/>
    <w:rsid w:val="000F5575"/>
    <w:rsid w:val="000F62A4"/>
    <w:rsid w:val="000F64BD"/>
    <w:rsid w:val="000F6F39"/>
    <w:rsid w:val="000F7AC6"/>
    <w:rsid w:val="000F7FC1"/>
    <w:rsid w:val="00100519"/>
    <w:rsid w:val="001005D2"/>
    <w:rsid w:val="00101E28"/>
    <w:rsid w:val="001028C2"/>
    <w:rsid w:val="00102B89"/>
    <w:rsid w:val="00102E94"/>
    <w:rsid w:val="0010314C"/>
    <w:rsid w:val="00103493"/>
    <w:rsid w:val="001034DE"/>
    <w:rsid w:val="00103910"/>
    <w:rsid w:val="00103CF3"/>
    <w:rsid w:val="00103F50"/>
    <w:rsid w:val="00103FE5"/>
    <w:rsid w:val="001040C5"/>
    <w:rsid w:val="001043C5"/>
    <w:rsid w:val="0010453E"/>
    <w:rsid w:val="00104AFD"/>
    <w:rsid w:val="00104D01"/>
    <w:rsid w:val="00105C9E"/>
    <w:rsid w:val="0010616A"/>
    <w:rsid w:val="00106405"/>
    <w:rsid w:val="001066BA"/>
    <w:rsid w:val="00107064"/>
    <w:rsid w:val="00107E44"/>
    <w:rsid w:val="00110759"/>
    <w:rsid w:val="001108B2"/>
    <w:rsid w:val="001109A7"/>
    <w:rsid w:val="00110E0E"/>
    <w:rsid w:val="001110C0"/>
    <w:rsid w:val="00111148"/>
    <w:rsid w:val="00111964"/>
    <w:rsid w:val="00111D00"/>
    <w:rsid w:val="00112277"/>
    <w:rsid w:val="00112289"/>
    <w:rsid w:val="001129F8"/>
    <w:rsid w:val="00113364"/>
    <w:rsid w:val="0011362E"/>
    <w:rsid w:val="00114944"/>
    <w:rsid w:val="00114F60"/>
    <w:rsid w:val="0011620D"/>
    <w:rsid w:val="00116438"/>
    <w:rsid w:val="0011656F"/>
    <w:rsid w:val="00116612"/>
    <w:rsid w:val="00116872"/>
    <w:rsid w:val="00116B6E"/>
    <w:rsid w:val="00116CA1"/>
    <w:rsid w:val="00116F84"/>
    <w:rsid w:val="001175C0"/>
    <w:rsid w:val="00117F90"/>
    <w:rsid w:val="001201DE"/>
    <w:rsid w:val="00120438"/>
    <w:rsid w:val="00120ADB"/>
    <w:rsid w:val="00120AF2"/>
    <w:rsid w:val="00120D2C"/>
    <w:rsid w:val="00120D94"/>
    <w:rsid w:val="00120FEB"/>
    <w:rsid w:val="00122ADB"/>
    <w:rsid w:val="00123034"/>
    <w:rsid w:val="00123081"/>
    <w:rsid w:val="001242BC"/>
    <w:rsid w:val="00124508"/>
    <w:rsid w:val="001245AE"/>
    <w:rsid w:val="0012542E"/>
    <w:rsid w:val="0012561C"/>
    <w:rsid w:val="001256E4"/>
    <w:rsid w:val="0012576C"/>
    <w:rsid w:val="00125CA0"/>
    <w:rsid w:val="00126276"/>
    <w:rsid w:val="001264F3"/>
    <w:rsid w:val="00126CF8"/>
    <w:rsid w:val="00126D78"/>
    <w:rsid w:val="00126E18"/>
    <w:rsid w:val="0012703F"/>
    <w:rsid w:val="0012710E"/>
    <w:rsid w:val="001272A4"/>
    <w:rsid w:val="0012760B"/>
    <w:rsid w:val="00127DA1"/>
    <w:rsid w:val="0013207E"/>
    <w:rsid w:val="0013288C"/>
    <w:rsid w:val="00132E99"/>
    <w:rsid w:val="001330E2"/>
    <w:rsid w:val="001333C4"/>
    <w:rsid w:val="001333E1"/>
    <w:rsid w:val="00134448"/>
    <w:rsid w:val="00134487"/>
    <w:rsid w:val="0013524A"/>
    <w:rsid w:val="00135E16"/>
    <w:rsid w:val="001368EB"/>
    <w:rsid w:val="00136B9C"/>
    <w:rsid w:val="00136D41"/>
    <w:rsid w:val="00137140"/>
    <w:rsid w:val="00141632"/>
    <w:rsid w:val="001418C6"/>
    <w:rsid w:val="00142AB8"/>
    <w:rsid w:val="00142E62"/>
    <w:rsid w:val="0014415C"/>
    <w:rsid w:val="001444B1"/>
    <w:rsid w:val="0014452F"/>
    <w:rsid w:val="00144667"/>
    <w:rsid w:val="00144672"/>
    <w:rsid w:val="001450AD"/>
    <w:rsid w:val="00145235"/>
    <w:rsid w:val="00145488"/>
    <w:rsid w:val="001459BE"/>
    <w:rsid w:val="00145B91"/>
    <w:rsid w:val="00145BF9"/>
    <w:rsid w:val="00145C87"/>
    <w:rsid w:val="00145CA8"/>
    <w:rsid w:val="00145CE3"/>
    <w:rsid w:val="00146081"/>
    <w:rsid w:val="00146296"/>
    <w:rsid w:val="0014665C"/>
    <w:rsid w:val="001466AC"/>
    <w:rsid w:val="00146BF7"/>
    <w:rsid w:val="00147069"/>
    <w:rsid w:val="0014715F"/>
    <w:rsid w:val="00147201"/>
    <w:rsid w:val="0014746F"/>
    <w:rsid w:val="00147D27"/>
    <w:rsid w:val="00150048"/>
    <w:rsid w:val="00150804"/>
    <w:rsid w:val="00150B6B"/>
    <w:rsid w:val="0015166E"/>
    <w:rsid w:val="0015199B"/>
    <w:rsid w:val="001524B1"/>
    <w:rsid w:val="00152951"/>
    <w:rsid w:val="00152F03"/>
    <w:rsid w:val="001534A5"/>
    <w:rsid w:val="001534A9"/>
    <w:rsid w:val="001538B7"/>
    <w:rsid w:val="001538EE"/>
    <w:rsid w:val="0015400C"/>
    <w:rsid w:val="00154280"/>
    <w:rsid w:val="0015444A"/>
    <w:rsid w:val="00154607"/>
    <w:rsid w:val="00154877"/>
    <w:rsid w:val="00154951"/>
    <w:rsid w:val="00155141"/>
    <w:rsid w:val="001557C1"/>
    <w:rsid w:val="00155853"/>
    <w:rsid w:val="00155910"/>
    <w:rsid w:val="00155D8F"/>
    <w:rsid w:val="00156FA3"/>
    <w:rsid w:val="00157DB2"/>
    <w:rsid w:val="0016065B"/>
    <w:rsid w:val="00160717"/>
    <w:rsid w:val="00160BC1"/>
    <w:rsid w:val="00160ECE"/>
    <w:rsid w:val="001619F2"/>
    <w:rsid w:val="00161B7D"/>
    <w:rsid w:val="00161D21"/>
    <w:rsid w:val="00161E11"/>
    <w:rsid w:val="0016275B"/>
    <w:rsid w:val="00162D7F"/>
    <w:rsid w:val="001643B6"/>
    <w:rsid w:val="001645C2"/>
    <w:rsid w:val="001667F2"/>
    <w:rsid w:val="00166CA6"/>
    <w:rsid w:val="00166F0F"/>
    <w:rsid w:val="001674E6"/>
    <w:rsid w:val="00167B86"/>
    <w:rsid w:val="00167D09"/>
    <w:rsid w:val="00170442"/>
    <w:rsid w:val="00170B69"/>
    <w:rsid w:val="001712D0"/>
    <w:rsid w:val="001712ED"/>
    <w:rsid w:val="0017178C"/>
    <w:rsid w:val="00171AE9"/>
    <w:rsid w:val="00171DDF"/>
    <w:rsid w:val="00171F0E"/>
    <w:rsid w:val="00171FE7"/>
    <w:rsid w:val="001729F1"/>
    <w:rsid w:val="00172A27"/>
    <w:rsid w:val="00173571"/>
    <w:rsid w:val="00174A35"/>
    <w:rsid w:val="0017642E"/>
    <w:rsid w:val="00177566"/>
    <w:rsid w:val="00180121"/>
    <w:rsid w:val="00180CC6"/>
    <w:rsid w:val="00180E3B"/>
    <w:rsid w:val="001812E3"/>
    <w:rsid w:val="001813CD"/>
    <w:rsid w:val="00182724"/>
    <w:rsid w:val="00182DC9"/>
    <w:rsid w:val="00183472"/>
    <w:rsid w:val="00183780"/>
    <w:rsid w:val="00183CC4"/>
    <w:rsid w:val="001840DF"/>
    <w:rsid w:val="0018456C"/>
    <w:rsid w:val="00184579"/>
    <w:rsid w:val="0018472F"/>
    <w:rsid w:val="0018512E"/>
    <w:rsid w:val="00185457"/>
    <w:rsid w:val="001854FA"/>
    <w:rsid w:val="001863E6"/>
    <w:rsid w:val="00186B87"/>
    <w:rsid w:val="00186F0E"/>
    <w:rsid w:val="00186FA2"/>
    <w:rsid w:val="00187690"/>
    <w:rsid w:val="001879E6"/>
    <w:rsid w:val="00187C6F"/>
    <w:rsid w:val="00187FF6"/>
    <w:rsid w:val="00190B38"/>
    <w:rsid w:val="00190FE5"/>
    <w:rsid w:val="001913C0"/>
    <w:rsid w:val="00192202"/>
    <w:rsid w:val="00192935"/>
    <w:rsid w:val="00192D20"/>
    <w:rsid w:val="00192D34"/>
    <w:rsid w:val="00192EA0"/>
    <w:rsid w:val="00192FAB"/>
    <w:rsid w:val="00193002"/>
    <w:rsid w:val="00193085"/>
    <w:rsid w:val="00193810"/>
    <w:rsid w:val="00193A8E"/>
    <w:rsid w:val="001942DF"/>
    <w:rsid w:val="00194D0E"/>
    <w:rsid w:val="001953A7"/>
    <w:rsid w:val="00195F25"/>
    <w:rsid w:val="001963AC"/>
    <w:rsid w:val="001969C1"/>
    <w:rsid w:val="00196A2D"/>
    <w:rsid w:val="001974EB"/>
    <w:rsid w:val="00197A91"/>
    <w:rsid w:val="00197E0B"/>
    <w:rsid w:val="001A0045"/>
    <w:rsid w:val="001A0109"/>
    <w:rsid w:val="001A018B"/>
    <w:rsid w:val="001A0C2D"/>
    <w:rsid w:val="001A0F58"/>
    <w:rsid w:val="001A1CDA"/>
    <w:rsid w:val="001A1D6C"/>
    <w:rsid w:val="001A28F0"/>
    <w:rsid w:val="001A2D6A"/>
    <w:rsid w:val="001A3DEA"/>
    <w:rsid w:val="001A3FBD"/>
    <w:rsid w:val="001A4BC4"/>
    <w:rsid w:val="001A5250"/>
    <w:rsid w:val="001A5D61"/>
    <w:rsid w:val="001A5FA7"/>
    <w:rsid w:val="001A62A8"/>
    <w:rsid w:val="001A67C3"/>
    <w:rsid w:val="001A6D9F"/>
    <w:rsid w:val="001A765F"/>
    <w:rsid w:val="001A7D71"/>
    <w:rsid w:val="001B07A8"/>
    <w:rsid w:val="001B0BEE"/>
    <w:rsid w:val="001B0C3C"/>
    <w:rsid w:val="001B15D0"/>
    <w:rsid w:val="001B1807"/>
    <w:rsid w:val="001B1CEB"/>
    <w:rsid w:val="001B20D7"/>
    <w:rsid w:val="001B25DD"/>
    <w:rsid w:val="001B2A70"/>
    <w:rsid w:val="001B2C43"/>
    <w:rsid w:val="001B30BA"/>
    <w:rsid w:val="001B391C"/>
    <w:rsid w:val="001B394C"/>
    <w:rsid w:val="001B3F85"/>
    <w:rsid w:val="001B495D"/>
    <w:rsid w:val="001B51FB"/>
    <w:rsid w:val="001B524B"/>
    <w:rsid w:val="001B53EC"/>
    <w:rsid w:val="001B562B"/>
    <w:rsid w:val="001B5B35"/>
    <w:rsid w:val="001B5B9E"/>
    <w:rsid w:val="001C0A6F"/>
    <w:rsid w:val="001C1699"/>
    <w:rsid w:val="001C2022"/>
    <w:rsid w:val="001C23F0"/>
    <w:rsid w:val="001C2B9B"/>
    <w:rsid w:val="001C316E"/>
    <w:rsid w:val="001C3A7D"/>
    <w:rsid w:val="001C3D22"/>
    <w:rsid w:val="001C3E1F"/>
    <w:rsid w:val="001C4622"/>
    <w:rsid w:val="001C5DDC"/>
    <w:rsid w:val="001C66D9"/>
    <w:rsid w:val="001C6939"/>
    <w:rsid w:val="001C6AC3"/>
    <w:rsid w:val="001C6DFC"/>
    <w:rsid w:val="001C7E39"/>
    <w:rsid w:val="001D0469"/>
    <w:rsid w:val="001D1053"/>
    <w:rsid w:val="001D1BAC"/>
    <w:rsid w:val="001D2FE4"/>
    <w:rsid w:val="001D31B1"/>
    <w:rsid w:val="001D32D8"/>
    <w:rsid w:val="001D3661"/>
    <w:rsid w:val="001D3972"/>
    <w:rsid w:val="001D3C1A"/>
    <w:rsid w:val="001D3C70"/>
    <w:rsid w:val="001D436B"/>
    <w:rsid w:val="001D439E"/>
    <w:rsid w:val="001D4F10"/>
    <w:rsid w:val="001D5176"/>
    <w:rsid w:val="001D536F"/>
    <w:rsid w:val="001D5B3B"/>
    <w:rsid w:val="001D69A7"/>
    <w:rsid w:val="001D72CD"/>
    <w:rsid w:val="001D7332"/>
    <w:rsid w:val="001D7850"/>
    <w:rsid w:val="001D7C16"/>
    <w:rsid w:val="001E0D4D"/>
    <w:rsid w:val="001E15E3"/>
    <w:rsid w:val="001E1EC4"/>
    <w:rsid w:val="001E2163"/>
    <w:rsid w:val="001E23D3"/>
    <w:rsid w:val="001E291B"/>
    <w:rsid w:val="001E2F5B"/>
    <w:rsid w:val="001E34D9"/>
    <w:rsid w:val="001E4009"/>
    <w:rsid w:val="001E46B5"/>
    <w:rsid w:val="001E487D"/>
    <w:rsid w:val="001E4BCD"/>
    <w:rsid w:val="001E4F68"/>
    <w:rsid w:val="001E5B8A"/>
    <w:rsid w:val="001E5FE9"/>
    <w:rsid w:val="001E66B6"/>
    <w:rsid w:val="001E6D7A"/>
    <w:rsid w:val="001E6D92"/>
    <w:rsid w:val="001E71A8"/>
    <w:rsid w:val="001E71BE"/>
    <w:rsid w:val="001E71E8"/>
    <w:rsid w:val="001E799A"/>
    <w:rsid w:val="001E7AD0"/>
    <w:rsid w:val="001E7F9C"/>
    <w:rsid w:val="001F003B"/>
    <w:rsid w:val="001F0323"/>
    <w:rsid w:val="001F0965"/>
    <w:rsid w:val="001F0EAF"/>
    <w:rsid w:val="001F13FA"/>
    <w:rsid w:val="001F153C"/>
    <w:rsid w:val="001F1A31"/>
    <w:rsid w:val="001F1B50"/>
    <w:rsid w:val="001F30F3"/>
    <w:rsid w:val="001F388E"/>
    <w:rsid w:val="001F3E27"/>
    <w:rsid w:val="001F46A7"/>
    <w:rsid w:val="001F519D"/>
    <w:rsid w:val="001F53A9"/>
    <w:rsid w:val="001F581F"/>
    <w:rsid w:val="001F63F6"/>
    <w:rsid w:val="002002AD"/>
    <w:rsid w:val="0020061D"/>
    <w:rsid w:val="00200687"/>
    <w:rsid w:val="00201FEB"/>
    <w:rsid w:val="00202FFE"/>
    <w:rsid w:val="002033A6"/>
    <w:rsid w:val="00203CF4"/>
    <w:rsid w:val="00204C92"/>
    <w:rsid w:val="0020520A"/>
    <w:rsid w:val="00205213"/>
    <w:rsid w:val="00205E57"/>
    <w:rsid w:val="00206E46"/>
    <w:rsid w:val="00206EFE"/>
    <w:rsid w:val="002071E5"/>
    <w:rsid w:val="00207228"/>
    <w:rsid w:val="00210291"/>
    <w:rsid w:val="002117A1"/>
    <w:rsid w:val="00211821"/>
    <w:rsid w:val="0021298B"/>
    <w:rsid w:val="00213875"/>
    <w:rsid w:val="00213A07"/>
    <w:rsid w:val="00214CA2"/>
    <w:rsid w:val="00214F4F"/>
    <w:rsid w:val="0021517A"/>
    <w:rsid w:val="002154F7"/>
    <w:rsid w:val="0021618C"/>
    <w:rsid w:val="002169FD"/>
    <w:rsid w:val="00217541"/>
    <w:rsid w:val="0021756B"/>
    <w:rsid w:val="002176CB"/>
    <w:rsid w:val="00217799"/>
    <w:rsid w:val="002206B6"/>
    <w:rsid w:val="002208B2"/>
    <w:rsid w:val="002217F1"/>
    <w:rsid w:val="002222CC"/>
    <w:rsid w:val="00222ECE"/>
    <w:rsid w:val="0022329A"/>
    <w:rsid w:val="0022358B"/>
    <w:rsid w:val="002242DA"/>
    <w:rsid w:val="0022460B"/>
    <w:rsid w:val="00224762"/>
    <w:rsid w:val="002250F8"/>
    <w:rsid w:val="0022570B"/>
    <w:rsid w:val="002257E3"/>
    <w:rsid w:val="00225856"/>
    <w:rsid w:val="002258A5"/>
    <w:rsid w:val="00225A37"/>
    <w:rsid w:val="00225E00"/>
    <w:rsid w:val="00225F78"/>
    <w:rsid w:val="002265A4"/>
    <w:rsid w:val="0022777D"/>
    <w:rsid w:val="00227EAF"/>
    <w:rsid w:val="00227FB9"/>
    <w:rsid w:val="00230F4E"/>
    <w:rsid w:val="00231623"/>
    <w:rsid w:val="00231825"/>
    <w:rsid w:val="00231888"/>
    <w:rsid w:val="00231E9A"/>
    <w:rsid w:val="00231EB5"/>
    <w:rsid w:val="00231F2C"/>
    <w:rsid w:val="002326FE"/>
    <w:rsid w:val="0023297B"/>
    <w:rsid w:val="00232F1F"/>
    <w:rsid w:val="00233761"/>
    <w:rsid w:val="00233D64"/>
    <w:rsid w:val="00233F30"/>
    <w:rsid w:val="00234530"/>
    <w:rsid w:val="002347AE"/>
    <w:rsid w:val="00234879"/>
    <w:rsid w:val="00234D33"/>
    <w:rsid w:val="002354BA"/>
    <w:rsid w:val="0023580A"/>
    <w:rsid w:val="00235B85"/>
    <w:rsid w:val="002361FE"/>
    <w:rsid w:val="00236A97"/>
    <w:rsid w:val="00236EFD"/>
    <w:rsid w:val="00236F7F"/>
    <w:rsid w:val="0023711F"/>
    <w:rsid w:val="00237221"/>
    <w:rsid w:val="002373DE"/>
    <w:rsid w:val="0023782D"/>
    <w:rsid w:val="0024016A"/>
    <w:rsid w:val="0024069D"/>
    <w:rsid w:val="00241A72"/>
    <w:rsid w:val="0024273F"/>
    <w:rsid w:val="0024276D"/>
    <w:rsid w:val="00242D2F"/>
    <w:rsid w:val="00242D6C"/>
    <w:rsid w:val="0024311D"/>
    <w:rsid w:val="0024363B"/>
    <w:rsid w:val="002439DB"/>
    <w:rsid w:val="00243E1C"/>
    <w:rsid w:val="00244590"/>
    <w:rsid w:val="00245242"/>
    <w:rsid w:val="002462B0"/>
    <w:rsid w:val="00246B00"/>
    <w:rsid w:val="0024753C"/>
    <w:rsid w:val="00247672"/>
    <w:rsid w:val="00247938"/>
    <w:rsid w:val="00250941"/>
    <w:rsid w:val="0025100B"/>
    <w:rsid w:val="0025104E"/>
    <w:rsid w:val="00251249"/>
    <w:rsid w:val="00251804"/>
    <w:rsid w:val="00252734"/>
    <w:rsid w:val="00252BD3"/>
    <w:rsid w:val="0025312F"/>
    <w:rsid w:val="002531DF"/>
    <w:rsid w:val="00253223"/>
    <w:rsid w:val="00253B81"/>
    <w:rsid w:val="00253F62"/>
    <w:rsid w:val="00253FFC"/>
    <w:rsid w:val="00254B74"/>
    <w:rsid w:val="00254F17"/>
    <w:rsid w:val="002554AD"/>
    <w:rsid w:val="002557DB"/>
    <w:rsid w:val="00255ED5"/>
    <w:rsid w:val="0025626A"/>
    <w:rsid w:val="00256C63"/>
    <w:rsid w:val="00257156"/>
    <w:rsid w:val="00257C31"/>
    <w:rsid w:val="00261056"/>
    <w:rsid w:val="00261D12"/>
    <w:rsid w:val="00261D2D"/>
    <w:rsid w:val="00261FB2"/>
    <w:rsid w:val="002623FA"/>
    <w:rsid w:val="002624AA"/>
    <w:rsid w:val="00262E97"/>
    <w:rsid w:val="00262F53"/>
    <w:rsid w:val="0026304B"/>
    <w:rsid w:val="0026442C"/>
    <w:rsid w:val="00264714"/>
    <w:rsid w:val="00264C75"/>
    <w:rsid w:val="00265092"/>
    <w:rsid w:val="002653D0"/>
    <w:rsid w:val="00265866"/>
    <w:rsid w:val="00265D4A"/>
    <w:rsid w:val="00266284"/>
    <w:rsid w:val="00266883"/>
    <w:rsid w:val="0027054D"/>
    <w:rsid w:val="002706B9"/>
    <w:rsid w:val="0027077A"/>
    <w:rsid w:val="0027223F"/>
    <w:rsid w:val="00272761"/>
    <w:rsid w:val="002727CD"/>
    <w:rsid w:val="00272D8E"/>
    <w:rsid w:val="00273502"/>
    <w:rsid w:val="00273CAC"/>
    <w:rsid w:val="00276275"/>
    <w:rsid w:val="002763CB"/>
    <w:rsid w:val="002767E5"/>
    <w:rsid w:val="0027749F"/>
    <w:rsid w:val="00280006"/>
    <w:rsid w:val="00280346"/>
    <w:rsid w:val="002807FC"/>
    <w:rsid w:val="00280998"/>
    <w:rsid w:val="00281A49"/>
    <w:rsid w:val="00281C8F"/>
    <w:rsid w:val="0028214E"/>
    <w:rsid w:val="002827B1"/>
    <w:rsid w:val="002837DE"/>
    <w:rsid w:val="00284A81"/>
    <w:rsid w:val="00284D15"/>
    <w:rsid w:val="00284E2F"/>
    <w:rsid w:val="00284FD2"/>
    <w:rsid w:val="00285BC3"/>
    <w:rsid w:val="00285FB7"/>
    <w:rsid w:val="0028657D"/>
    <w:rsid w:val="00286BA5"/>
    <w:rsid w:val="00286D86"/>
    <w:rsid w:val="00287517"/>
    <w:rsid w:val="00287FDA"/>
    <w:rsid w:val="00290AEE"/>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C5B"/>
    <w:rsid w:val="002A0022"/>
    <w:rsid w:val="002A012E"/>
    <w:rsid w:val="002A0399"/>
    <w:rsid w:val="002A059C"/>
    <w:rsid w:val="002A0AE0"/>
    <w:rsid w:val="002A2C7C"/>
    <w:rsid w:val="002A2E7B"/>
    <w:rsid w:val="002A3794"/>
    <w:rsid w:val="002A37D2"/>
    <w:rsid w:val="002A455E"/>
    <w:rsid w:val="002A4A3E"/>
    <w:rsid w:val="002A5488"/>
    <w:rsid w:val="002A5509"/>
    <w:rsid w:val="002A689B"/>
    <w:rsid w:val="002A6FB9"/>
    <w:rsid w:val="002A737E"/>
    <w:rsid w:val="002A74D5"/>
    <w:rsid w:val="002A7943"/>
    <w:rsid w:val="002A7946"/>
    <w:rsid w:val="002A7DAA"/>
    <w:rsid w:val="002B0147"/>
    <w:rsid w:val="002B0A7B"/>
    <w:rsid w:val="002B0B4B"/>
    <w:rsid w:val="002B13B1"/>
    <w:rsid w:val="002B16A4"/>
    <w:rsid w:val="002B174D"/>
    <w:rsid w:val="002B1990"/>
    <w:rsid w:val="002B1DBA"/>
    <w:rsid w:val="002B24D8"/>
    <w:rsid w:val="002B2C66"/>
    <w:rsid w:val="002B3214"/>
    <w:rsid w:val="002B332E"/>
    <w:rsid w:val="002B3B3A"/>
    <w:rsid w:val="002B3F41"/>
    <w:rsid w:val="002B4623"/>
    <w:rsid w:val="002B4A5B"/>
    <w:rsid w:val="002B4C4A"/>
    <w:rsid w:val="002B5306"/>
    <w:rsid w:val="002B5D70"/>
    <w:rsid w:val="002B5D72"/>
    <w:rsid w:val="002B5F02"/>
    <w:rsid w:val="002B665B"/>
    <w:rsid w:val="002B6ABD"/>
    <w:rsid w:val="002B6BB7"/>
    <w:rsid w:val="002B6FCE"/>
    <w:rsid w:val="002B7A29"/>
    <w:rsid w:val="002C05D7"/>
    <w:rsid w:val="002C08CE"/>
    <w:rsid w:val="002C12BE"/>
    <w:rsid w:val="002C17BD"/>
    <w:rsid w:val="002C17BF"/>
    <w:rsid w:val="002C1862"/>
    <w:rsid w:val="002C3367"/>
    <w:rsid w:val="002C3981"/>
    <w:rsid w:val="002C3D8E"/>
    <w:rsid w:val="002C3E8C"/>
    <w:rsid w:val="002C3F28"/>
    <w:rsid w:val="002C4008"/>
    <w:rsid w:val="002C417E"/>
    <w:rsid w:val="002C47ED"/>
    <w:rsid w:val="002C4805"/>
    <w:rsid w:val="002C4D5E"/>
    <w:rsid w:val="002C5615"/>
    <w:rsid w:val="002C581E"/>
    <w:rsid w:val="002C668B"/>
    <w:rsid w:val="002C67C4"/>
    <w:rsid w:val="002C77F6"/>
    <w:rsid w:val="002C79FF"/>
    <w:rsid w:val="002D00D2"/>
    <w:rsid w:val="002D0959"/>
    <w:rsid w:val="002D0AE6"/>
    <w:rsid w:val="002D0CC1"/>
    <w:rsid w:val="002D10CF"/>
    <w:rsid w:val="002D137E"/>
    <w:rsid w:val="002D15A4"/>
    <w:rsid w:val="002D1634"/>
    <w:rsid w:val="002D1A3B"/>
    <w:rsid w:val="002D2058"/>
    <w:rsid w:val="002D222E"/>
    <w:rsid w:val="002D24D0"/>
    <w:rsid w:val="002D293F"/>
    <w:rsid w:val="002D30BA"/>
    <w:rsid w:val="002D3102"/>
    <w:rsid w:val="002D340D"/>
    <w:rsid w:val="002D3BC0"/>
    <w:rsid w:val="002D3D84"/>
    <w:rsid w:val="002D43C0"/>
    <w:rsid w:val="002D4B66"/>
    <w:rsid w:val="002D4DA4"/>
    <w:rsid w:val="002D4DEF"/>
    <w:rsid w:val="002D5A78"/>
    <w:rsid w:val="002D694D"/>
    <w:rsid w:val="002D6E8E"/>
    <w:rsid w:val="002D7088"/>
    <w:rsid w:val="002D780C"/>
    <w:rsid w:val="002D7F92"/>
    <w:rsid w:val="002E0044"/>
    <w:rsid w:val="002E0355"/>
    <w:rsid w:val="002E055F"/>
    <w:rsid w:val="002E08D8"/>
    <w:rsid w:val="002E0B5F"/>
    <w:rsid w:val="002E1513"/>
    <w:rsid w:val="002E1B01"/>
    <w:rsid w:val="002E1BCE"/>
    <w:rsid w:val="002E1D29"/>
    <w:rsid w:val="002E23AA"/>
    <w:rsid w:val="002E25CA"/>
    <w:rsid w:val="002E3918"/>
    <w:rsid w:val="002E4273"/>
    <w:rsid w:val="002E437A"/>
    <w:rsid w:val="002E4464"/>
    <w:rsid w:val="002E4B79"/>
    <w:rsid w:val="002E5250"/>
    <w:rsid w:val="002E591E"/>
    <w:rsid w:val="002E5CB4"/>
    <w:rsid w:val="002E684A"/>
    <w:rsid w:val="002E7049"/>
    <w:rsid w:val="002E7328"/>
    <w:rsid w:val="002F1082"/>
    <w:rsid w:val="002F21B0"/>
    <w:rsid w:val="002F2320"/>
    <w:rsid w:val="002F2BBC"/>
    <w:rsid w:val="002F33FD"/>
    <w:rsid w:val="002F3782"/>
    <w:rsid w:val="002F3FCD"/>
    <w:rsid w:val="002F4689"/>
    <w:rsid w:val="002F4716"/>
    <w:rsid w:val="002F550F"/>
    <w:rsid w:val="002F56DC"/>
    <w:rsid w:val="002F5740"/>
    <w:rsid w:val="002F5D2B"/>
    <w:rsid w:val="002F5F54"/>
    <w:rsid w:val="002F63D2"/>
    <w:rsid w:val="002F6415"/>
    <w:rsid w:val="002F64BF"/>
    <w:rsid w:val="002F659A"/>
    <w:rsid w:val="00300902"/>
    <w:rsid w:val="00300C6E"/>
    <w:rsid w:val="00300FDC"/>
    <w:rsid w:val="0030290F"/>
    <w:rsid w:val="00302FFC"/>
    <w:rsid w:val="003030CF"/>
    <w:rsid w:val="00303EBA"/>
    <w:rsid w:val="00303ED4"/>
    <w:rsid w:val="003043DF"/>
    <w:rsid w:val="003047E6"/>
    <w:rsid w:val="003053DF"/>
    <w:rsid w:val="00305437"/>
    <w:rsid w:val="00305556"/>
    <w:rsid w:val="003067EF"/>
    <w:rsid w:val="00306F3A"/>
    <w:rsid w:val="003073BF"/>
    <w:rsid w:val="0031022C"/>
    <w:rsid w:val="0031040D"/>
    <w:rsid w:val="003106E2"/>
    <w:rsid w:val="003109EC"/>
    <w:rsid w:val="00311C21"/>
    <w:rsid w:val="003122E3"/>
    <w:rsid w:val="00312441"/>
    <w:rsid w:val="0031260B"/>
    <w:rsid w:val="00312DF9"/>
    <w:rsid w:val="003134F5"/>
    <w:rsid w:val="00313A34"/>
    <w:rsid w:val="00313E04"/>
    <w:rsid w:val="00314033"/>
    <w:rsid w:val="00314156"/>
    <w:rsid w:val="00314968"/>
    <w:rsid w:val="00314AF9"/>
    <w:rsid w:val="00314F16"/>
    <w:rsid w:val="00315040"/>
    <w:rsid w:val="0031535D"/>
    <w:rsid w:val="003158B6"/>
    <w:rsid w:val="00315B16"/>
    <w:rsid w:val="00315C77"/>
    <w:rsid w:val="00316158"/>
    <w:rsid w:val="0031678A"/>
    <w:rsid w:val="00316848"/>
    <w:rsid w:val="00316D38"/>
    <w:rsid w:val="00316E65"/>
    <w:rsid w:val="00317C5B"/>
    <w:rsid w:val="00320905"/>
    <w:rsid w:val="00320CC0"/>
    <w:rsid w:val="0032126B"/>
    <w:rsid w:val="00321F08"/>
    <w:rsid w:val="00322C10"/>
    <w:rsid w:val="00322C6E"/>
    <w:rsid w:val="00322D64"/>
    <w:rsid w:val="00323736"/>
    <w:rsid w:val="00323F74"/>
    <w:rsid w:val="00324A68"/>
    <w:rsid w:val="00324F41"/>
    <w:rsid w:val="003252AE"/>
    <w:rsid w:val="00325E9E"/>
    <w:rsid w:val="00325EAF"/>
    <w:rsid w:val="00325F89"/>
    <w:rsid w:val="00325F8E"/>
    <w:rsid w:val="00326594"/>
    <w:rsid w:val="00326721"/>
    <w:rsid w:val="00326D73"/>
    <w:rsid w:val="00326DA8"/>
    <w:rsid w:val="00326E11"/>
    <w:rsid w:val="00327915"/>
    <w:rsid w:val="00327D31"/>
    <w:rsid w:val="00327EFE"/>
    <w:rsid w:val="00327FB5"/>
    <w:rsid w:val="00330DEF"/>
    <w:rsid w:val="003311DE"/>
    <w:rsid w:val="00331232"/>
    <w:rsid w:val="00331814"/>
    <w:rsid w:val="00331BC6"/>
    <w:rsid w:val="00332240"/>
    <w:rsid w:val="0033237A"/>
    <w:rsid w:val="003324CE"/>
    <w:rsid w:val="003326C5"/>
    <w:rsid w:val="003327A4"/>
    <w:rsid w:val="00332DCE"/>
    <w:rsid w:val="00333905"/>
    <w:rsid w:val="003347BD"/>
    <w:rsid w:val="00334850"/>
    <w:rsid w:val="003355C4"/>
    <w:rsid w:val="00335873"/>
    <w:rsid w:val="00335E4F"/>
    <w:rsid w:val="00336103"/>
    <w:rsid w:val="00336412"/>
    <w:rsid w:val="003367CA"/>
    <w:rsid w:val="00336803"/>
    <w:rsid w:val="00336DE2"/>
    <w:rsid w:val="00336F51"/>
    <w:rsid w:val="0033766B"/>
    <w:rsid w:val="00337699"/>
    <w:rsid w:val="00337B7F"/>
    <w:rsid w:val="00340733"/>
    <w:rsid w:val="003408C4"/>
    <w:rsid w:val="0034182C"/>
    <w:rsid w:val="00341A3E"/>
    <w:rsid w:val="00341E4A"/>
    <w:rsid w:val="003420A0"/>
    <w:rsid w:val="003424BF"/>
    <w:rsid w:val="00342542"/>
    <w:rsid w:val="00342727"/>
    <w:rsid w:val="00342E74"/>
    <w:rsid w:val="0034303D"/>
    <w:rsid w:val="0034322E"/>
    <w:rsid w:val="00343480"/>
    <w:rsid w:val="00343B19"/>
    <w:rsid w:val="00343C66"/>
    <w:rsid w:val="00343E11"/>
    <w:rsid w:val="00343EE2"/>
    <w:rsid w:val="0034438F"/>
    <w:rsid w:val="00344839"/>
    <w:rsid w:val="003450C7"/>
    <w:rsid w:val="00345661"/>
    <w:rsid w:val="00345E8E"/>
    <w:rsid w:val="00346842"/>
    <w:rsid w:val="00346C2F"/>
    <w:rsid w:val="00346D2F"/>
    <w:rsid w:val="003476D1"/>
    <w:rsid w:val="003477E0"/>
    <w:rsid w:val="00347A04"/>
    <w:rsid w:val="00347D69"/>
    <w:rsid w:val="0035022C"/>
    <w:rsid w:val="00350F18"/>
    <w:rsid w:val="00351BC6"/>
    <w:rsid w:val="0035215D"/>
    <w:rsid w:val="003523BB"/>
    <w:rsid w:val="00352A50"/>
    <w:rsid w:val="00353369"/>
    <w:rsid w:val="00353680"/>
    <w:rsid w:val="003538BA"/>
    <w:rsid w:val="0035455A"/>
    <w:rsid w:val="00355AE2"/>
    <w:rsid w:val="00355E4A"/>
    <w:rsid w:val="00355F48"/>
    <w:rsid w:val="00355F58"/>
    <w:rsid w:val="00356DBF"/>
    <w:rsid w:val="00356FD8"/>
    <w:rsid w:val="00356FDC"/>
    <w:rsid w:val="0035717E"/>
    <w:rsid w:val="00357AA5"/>
    <w:rsid w:val="00357B5F"/>
    <w:rsid w:val="00360C68"/>
    <w:rsid w:val="003628BA"/>
    <w:rsid w:val="00362B48"/>
    <w:rsid w:val="00362D7F"/>
    <w:rsid w:val="00362FFC"/>
    <w:rsid w:val="003632C6"/>
    <w:rsid w:val="003636EE"/>
    <w:rsid w:val="00363D45"/>
    <w:rsid w:val="00363FDF"/>
    <w:rsid w:val="00364170"/>
    <w:rsid w:val="00364728"/>
    <w:rsid w:val="003647F7"/>
    <w:rsid w:val="00364CD5"/>
    <w:rsid w:val="003655A6"/>
    <w:rsid w:val="00365640"/>
    <w:rsid w:val="003656E4"/>
    <w:rsid w:val="00365C61"/>
    <w:rsid w:val="00365D0B"/>
    <w:rsid w:val="00365FC7"/>
    <w:rsid w:val="00366541"/>
    <w:rsid w:val="003673CC"/>
    <w:rsid w:val="0036758B"/>
    <w:rsid w:val="0037028F"/>
    <w:rsid w:val="00371FB1"/>
    <w:rsid w:val="00373173"/>
    <w:rsid w:val="00373250"/>
    <w:rsid w:val="0037377E"/>
    <w:rsid w:val="00373916"/>
    <w:rsid w:val="00373AD1"/>
    <w:rsid w:val="00373DC0"/>
    <w:rsid w:val="00373EAF"/>
    <w:rsid w:val="00373FE4"/>
    <w:rsid w:val="00374264"/>
    <w:rsid w:val="003742E8"/>
    <w:rsid w:val="0037437D"/>
    <w:rsid w:val="003744A1"/>
    <w:rsid w:val="00375407"/>
    <w:rsid w:val="0037598E"/>
    <w:rsid w:val="00375BA3"/>
    <w:rsid w:val="0037633E"/>
    <w:rsid w:val="00376ABD"/>
    <w:rsid w:val="003772F1"/>
    <w:rsid w:val="00377F40"/>
    <w:rsid w:val="00380169"/>
    <w:rsid w:val="0038026C"/>
    <w:rsid w:val="00380AFC"/>
    <w:rsid w:val="003810A3"/>
    <w:rsid w:val="00381802"/>
    <w:rsid w:val="00382699"/>
    <w:rsid w:val="00383C71"/>
    <w:rsid w:val="00384424"/>
    <w:rsid w:val="00384788"/>
    <w:rsid w:val="00385CE3"/>
    <w:rsid w:val="0038621B"/>
    <w:rsid w:val="00386273"/>
    <w:rsid w:val="0038662B"/>
    <w:rsid w:val="00386C72"/>
    <w:rsid w:val="003871E7"/>
    <w:rsid w:val="00387383"/>
    <w:rsid w:val="0038739D"/>
    <w:rsid w:val="003875F1"/>
    <w:rsid w:val="0038770C"/>
    <w:rsid w:val="00387897"/>
    <w:rsid w:val="0038795B"/>
    <w:rsid w:val="0039008E"/>
    <w:rsid w:val="003900EA"/>
    <w:rsid w:val="0039081F"/>
    <w:rsid w:val="00390ACC"/>
    <w:rsid w:val="00390BEB"/>
    <w:rsid w:val="00390E02"/>
    <w:rsid w:val="0039106B"/>
    <w:rsid w:val="00391186"/>
    <w:rsid w:val="003914AB"/>
    <w:rsid w:val="003915EF"/>
    <w:rsid w:val="003916DA"/>
    <w:rsid w:val="003919C0"/>
    <w:rsid w:val="00391CDC"/>
    <w:rsid w:val="00391D54"/>
    <w:rsid w:val="00392148"/>
    <w:rsid w:val="00392287"/>
    <w:rsid w:val="00392353"/>
    <w:rsid w:val="0039273B"/>
    <w:rsid w:val="00392C8F"/>
    <w:rsid w:val="00393597"/>
    <w:rsid w:val="0039378F"/>
    <w:rsid w:val="003939D2"/>
    <w:rsid w:val="003943B6"/>
    <w:rsid w:val="00394FCC"/>
    <w:rsid w:val="003958B8"/>
    <w:rsid w:val="00395995"/>
    <w:rsid w:val="00396DE0"/>
    <w:rsid w:val="0039732C"/>
    <w:rsid w:val="00397624"/>
    <w:rsid w:val="003978F0"/>
    <w:rsid w:val="003A00AA"/>
    <w:rsid w:val="003A0A14"/>
    <w:rsid w:val="003A0A6D"/>
    <w:rsid w:val="003A0CC8"/>
    <w:rsid w:val="003A0EF7"/>
    <w:rsid w:val="003A10B7"/>
    <w:rsid w:val="003A2137"/>
    <w:rsid w:val="003A28D5"/>
    <w:rsid w:val="003A29CC"/>
    <w:rsid w:val="003A29E5"/>
    <w:rsid w:val="003A2E6C"/>
    <w:rsid w:val="003A326A"/>
    <w:rsid w:val="003A32FD"/>
    <w:rsid w:val="003A3307"/>
    <w:rsid w:val="003A3323"/>
    <w:rsid w:val="003A3B61"/>
    <w:rsid w:val="003A3BC6"/>
    <w:rsid w:val="003A3BF4"/>
    <w:rsid w:val="003A3F95"/>
    <w:rsid w:val="003A4F50"/>
    <w:rsid w:val="003A5B09"/>
    <w:rsid w:val="003A5E51"/>
    <w:rsid w:val="003A6613"/>
    <w:rsid w:val="003A6708"/>
    <w:rsid w:val="003A6C77"/>
    <w:rsid w:val="003A6EF3"/>
    <w:rsid w:val="003A73D9"/>
    <w:rsid w:val="003A77AC"/>
    <w:rsid w:val="003B0539"/>
    <w:rsid w:val="003B119A"/>
    <w:rsid w:val="003B1940"/>
    <w:rsid w:val="003B1C92"/>
    <w:rsid w:val="003B2249"/>
    <w:rsid w:val="003B241B"/>
    <w:rsid w:val="003B2522"/>
    <w:rsid w:val="003B2B58"/>
    <w:rsid w:val="003B311A"/>
    <w:rsid w:val="003B3146"/>
    <w:rsid w:val="003B3CAB"/>
    <w:rsid w:val="003B3D9F"/>
    <w:rsid w:val="003B4789"/>
    <w:rsid w:val="003B47A7"/>
    <w:rsid w:val="003B47C1"/>
    <w:rsid w:val="003B4E1E"/>
    <w:rsid w:val="003B4FB5"/>
    <w:rsid w:val="003B5995"/>
    <w:rsid w:val="003B5AC1"/>
    <w:rsid w:val="003B62B6"/>
    <w:rsid w:val="003B642D"/>
    <w:rsid w:val="003B69F3"/>
    <w:rsid w:val="003B6CAD"/>
    <w:rsid w:val="003B6FAF"/>
    <w:rsid w:val="003C00F8"/>
    <w:rsid w:val="003C0110"/>
    <w:rsid w:val="003C0B0D"/>
    <w:rsid w:val="003C0B36"/>
    <w:rsid w:val="003C0D75"/>
    <w:rsid w:val="003C0E00"/>
    <w:rsid w:val="003C112E"/>
    <w:rsid w:val="003C2A4B"/>
    <w:rsid w:val="003C32C0"/>
    <w:rsid w:val="003C3CCE"/>
    <w:rsid w:val="003C441F"/>
    <w:rsid w:val="003C4875"/>
    <w:rsid w:val="003C4C0C"/>
    <w:rsid w:val="003C52C5"/>
    <w:rsid w:val="003C59BD"/>
    <w:rsid w:val="003C5B62"/>
    <w:rsid w:val="003C61E2"/>
    <w:rsid w:val="003C61F5"/>
    <w:rsid w:val="003C6B56"/>
    <w:rsid w:val="003C6D3F"/>
    <w:rsid w:val="003C7826"/>
    <w:rsid w:val="003C79C0"/>
    <w:rsid w:val="003C7A3B"/>
    <w:rsid w:val="003C7E4B"/>
    <w:rsid w:val="003D01D0"/>
    <w:rsid w:val="003D0B41"/>
    <w:rsid w:val="003D0F91"/>
    <w:rsid w:val="003D175C"/>
    <w:rsid w:val="003D1A49"/>
    <w:rsid w:val="003D1A9D"/>
    <w:rsid w:val="003D232B"/>
    <w:rsid w:val="003D25D6"/>
    <w:rsid w:val="003D2EA5"/>
    <w:rsid w:val="003D32C8"/>
    <w:rsid w:val="003D3A0F"/>
    <w:rsid w:val="003D467F"/>
    <w:rsid w:val="003D4E26"/>
    <w:rsid w:val="003D4E5B"/>
    <w:rsid w:val="003D4F06"/>
    <w:rsid w:val="003D4F3B"/>
    <w:rsid w:val="003D5049"/>
    <w:rsid w:val="003D5069"/>
    <w:rsid w:val="003D5089"/>
    <w:rsid w:val="003D5510"/>
    <w:rsid w:val="003D5580"/>
    <w:rsid w:val="003D56CF"/>
    <w:rsid w:val="003D5867"/>
    <w:rsid w:val="003D59C4"/>
    <w:rsid w:val="003D5A9D"/>
    <w:rsid w:val="003D5B1B"/>
    <w:rsid w:val="003D5E0A"/>
    <w:rsid w:val="003D5E45"/>
    <w:rsid w:val="003D6447"/>
    <w:rsid w:val="003D6992"/>
    <w:rsid w:val="003D6E93"/>
    <w:rsid w:val="003D6EAE"/>
    <w:rsid w:val="003D70B5"/>
    <w:rsid w:val="003D7128"/>
    <w:rsid w:val="003D7357"/>
    <w:rsid w:val="003D76C2"/>
    <w:rsid w:val="003D7BD8"/>
    <w:rsid w:val="003D7F2C"/>
    <w:rsid w:val="003E20C8"/>
    <w:rsid w:val="003E2153"/>
    <w:rsid w:val="003E286D"/>
    <w:rsid w:val="003E2BBB"/>
    <w:rsid w:val="003E38C1"/>
    <w:rsid w:val="003E3DF9"/>
    <w:rsid w:val="003E4054"/>
    <w:rsid w:val="003E42A7"/>
    <w:rsid w:val="003E4B0D"/>
    <w:rsid w:val="003E5BB4"/>
    <w:rsid w:val="003E5DB4"/>
    <w:rsid w:val="003E5F0E"/>
    <w:rsid w:val="003E631E"/>
    <w:rsid w:val="003E6A2E"/>
    <w:rsid w:val="003E7A77"/>
    <w:rsid w:val="003E7D80"/>
    <w:rsid w:val="003F0D3C"/>
    <w:rsid w:val="003F10C7"/>
    <w:rsid w:val="003F122E"/>
    <w:rsid w:val="003F16A7"/>
    <w:rsid w:val="003F1D74"/>
    <w:rsid w:val="003F2930"/>
    <w:rsid w:val="003F2E31"/>
    <w:rsid w:val="003F2F43"/>
    <w:rsid w:val="003F34DB"/>
    <w:rsid w:val="003F3B87"/>
    <w:rsid w:val="003F3BF0"/>
    <w:rsid w:val="003F44BB"/>
    <w:rsid w:val="003F4976"/>
    <w:rsid w:val="003F5897"/>
    <w:rsid w:val="003F6175"/>
    <w:rsid w:val="003F6482"/>
    <w:rsid w:val="003F662B"/>
    <w:rsid w:val="003F67FF"/>
    <w:rsid w:val="003F7D46"/>
    <w:rsid w:val="003F7FEC"/>
    <w:rsid w:val="00400094"/>
    <w:rsid w:val="0040027B"/>
    <w:rsid w:val="00400836"/>
    <w:rsid w:val="00400DA3"/>
    <w:rsid w:val="00400E78"/>
    <w:rsid w:val="0040130F"/>
    <w:rsid w:val="004027B3"/>
    <w:rsid w:val="00402832"/>
    <w:rsid w:val="00402BF0"/>
    <w:rsid w:val="004032E4"/>
    <w:rsid w:val="0040357F"/>
    <w:rsid w:val="00403AF7"/>
    <w:rsid w:val="004048AE"/>
    <w:rsid w:val="00404A29"/>
    <w:rsid w:val="00404D76"/>
    <w:rsid w:val="004060C2"/>
    <w:rsid w:val="0040611C"/>
    <w:rsid w:val="00406140"/>
    <w:rsid w:val="00406282"/>
    <w:rsid w:val="0040643F"/>
    <w:rsid w:val="004065B8"/>
    <w:rsid w:val="00406B61"/>
    <w:rsid w:val="00406DD5"/>
    <w:rsid w:val="00406FFF"/>
    <w:rsid w:val="004074BA"/>
    <w:rsid w:val="00407553"/>
    <w:rsid w:val="00407B21"/>
    <w:rsid w:val="00407B7C"/>
    <w:rsid w:val="00407D8B"/>
    <w:rsid w:val="00407FE3"/>
    <w:rsid w:val="00410105"/>
    <w:rsid w:val="00410186"/>
    <w:rsid w:val="004103F4"/>
    <w:rsid w:val="004104E5"/>
    <w:rsid w:val="0041086F"/>
    <w:rsid w:val="00410C04"/>
    <w:rsid w:val="00410CB9"/>
    <w:rsid w:val="0041109B"/>
    <w:rsid w:val="0041147C"/>
    <w:rsid w:val="00411B91"/>
    <w:rsid w:val="00412CF8"/>
    <w:rsid w:val="004130DE"/>
    <w:rsid w:val="00413210"/>
    <w:rsid w:val="0041341B"/>
    <w:rsid w:val="004135A3"/>
    <w:rsid w:val="004138A4"/>
    <w:rsid w:val="00413E0F"/>
    <w:rsid w:val="00414394"/>
    <w:rsid w:val="00414841"/>
    <w:rsid w:val="00414F50"/>
    <w:rsid w:val="004151C0"/>
    <w:rsid w:val="00415602"/>
    <w:rsid w:val="00415612"/>
    <w:rsid w:val="00415B3F"/>
    <w:rsid w:val="00415FD8"/>
    <w:rsid w:val="004160F4"/>
    <w:rsid w:val="004168F0"/>
    <w:rsid w:val="00416B17"/>
    <w:rsid w:val="004177DC"/>
    <w:rsid w:val="00417AB0"/>
    <w:rsid w:val="00420E0F"/>
    <w:rsid w:val="00420E1D"/>
    <w:rsid w:val="00420F61"/>
    <w:rsid w:val="0042114C"/>
    <w:rsid w:val="004212B4"/>
    <w:rsid w:val="004218A7"/>
    <w:rsid w:val="0042194B"/>
    <w:rsid w:val="004219FE"/>
    <w:rsid w:val="0042252A"/>
    <w:rsid w:val="004226D5"/>
    <w:rsid w:val="00422BB3"/>
    <w:rsid w:val="00423DE3"/>
    <w:rsid w:val="00423E84"/>
    <w:rsid w:val="004246FC"/>
    <w:rsid w:val="004249AE"/>
    <w:rsid w:val="00424C65"/>
    <w:rsid w:val="004252B9"/>
    <w:rsid w:val="004253C2"/>
    <w:rsid w:val="004253ED"/>
    <w:rsid w:val="0042587B"/>
    <w:rsid w:val="004261C8"/>
    <w:rsid w:val="00427143"/>
    <w:rsid w:val="0042732C"/>
    <w:rsid w:val="00427678"/>
    <w:rsid w:val="004277D7"/>
    <w:rsid w:val="004279B6"/>
    <w:rsid w:val="00427B25"/>
    <w:rsid w:val="00427F23"/>
    <w:rsid w:val="00430163"/>
    <w:rsid w:val="0043029F"/>
    <w:rsid w:val="00430D3F"/>
    <w:rsid w:val="00431057"/>
    <w:rsid w:val="00431F95"/>
    <w:rsid w:val="00431FAC"/>
    <w:rsid w:val="004324D5"/>
    <w:rsid w:val="004325CA"/>
    <w:rsid w:val="00432B84"/>
    <w:rsid w:val="00432E75"/>
    <w:rsid w:val="00433120"/>
    <w:rsid w:val="00433DFA"/>
    <w:rsid w:val="004348D2"/>
    <w:rsid w:val="00434CB6"/>
    <w:rsid w:val="0043557C"/>
    <w:rsid w:val="004361B9"/>
    <w:rsid w:val="00436CB3"/>
    <w:rsid w:val="00436D06"/>
    <w:rsid w:val="004372C9"/>
    <w:rsid w:val="004373AD"/>
    <w:rsid w:val="00437422"/>
    <w:rsid w:val="004401EA"/>
    <w:rsid w:val="0044068B"/>
    <w:rsid w:val="00440A1C"/>
    <w:rsid w:val="00440ACA"/>
    <w:rsid w:val="004416E5"/>
    <w:rsid w:val="00441836"/>
    <w:rsid w:val="0044262F"/>
    <w:rsid w:val="00442895"/>
    <w:rsid w:val="00442F3F"/>
    <w:rsid w:val="00443B20"/>
    <w:rsid w:val="00443F26"/>
    <w:rsid w:val="004441F0"/>
    <w:rsid w:val="0044440C"/>
    <w:rsid w:val="004445C5"/>
    <w:rsid w:val="00444C4E"/>
    <w:rsid w:val="00445289"/>
    <w:rsid w:val="00445C55"/>
    <w:rsid w:val="004469A5"/>
    <w:rsid w:val="00446E2F"/>
    <w:rsid w:val="00450014"/>
    <w:rsid w:val="00450186"/>
    <w:rsid w:val="00450407"/>
    <w:rsid w:val="00450EF5"/>
    <w:rsid w:val="004516D2"/>
    <w:rsid w:val="00451797"/>
    <w:rsid w:val="00451F7D"/>
    <w:rsid w:val="00452357"/>
    <w:rsid w:val="0045400E"/>
    <w:rsid w:val="0045439F"/>
    <w:rsid w:val="004545AB"/>
    <w:rsid w:val="00454C82"/>
    <w:rsid w:val="0045507A"/>
    <w:rsid w:val="004551C5"/>
    <w:rsid w:val="0045527B"/>
    <w:rsid w:val="00456005"/>
    <w:rsid w:val="00456172"/>
    <w:rsid w:val="00456489"/>
    <w:rsid w:val="00456552"/>
    <w:rsid w:val="004609EC"/>
    <w:rsid w:val="00460E5F"/>
    <w:rsid w:val="0046101F"/>
    <w:rsid w:val="00461E8C"/>
    <w:rsid w:val="00462193"/>
    <w:rsid w:val="0046250E"/>
    <w:rsid w:val="00462D83"/>
    <w:rsid w:val="00463290"/>
    <w:rsid w:val="0046365D"/>
    <w:rsid w:val="00463730"/>
    <w:rsid w:val="004649B1"/>
    <w:rsid w:val="004650C9"/>
    <w:rsid w:val="00465653"/>
    <w:rsid w:val="00465A37"/>
    <w:rsid w:val="00465A7F"/>
    <w:rsid w:val="00465D47"/>
    <w:rsid w:val="00466336"/>
    <w:rsid w:val="00466974"/>
    <w:rsid w:val="00467347"/>
    <w:rsid w:val="00467709"/>
    <w:rsid w:val="00467B69"/>
    <w:rsid w:val="00467EF4"/>
    <w:rsid w:val="0047068F"/>
    <w:rsid w:val="00470EB4"/>
    <w:rsid w:val="00471181"/>
    <w:rsid w:val="00471924"/>
    <w:rsid w:val="004720E1"/>
    <w:rsid w:val="0047216D"/>
    <w:rsid w:val="00472966"/>
    <w:rsid w:val="00472B68"/>
    <w:rsid w:val="00473324"/>
    <w:rsid w:val="0047379F"/>
    <w:rsid w:val="00473BBA"/>
    <w:rsid w:val="00473E40"/>
    <w:rsid w:val="00474A13"/>
    <w:rsid w:val="00475060"/>
    <w:rsid w:val="00475563"/>
    <w:rsid w:val="0047599E"/>
    <w:rsid w:val="004761FB"/>
    <w:rsid w:val="004763ED"/>
    <w:rsid w:val="0047683B"/>
    <w:rsid w:val="00476852"/>
    <w:rsid w:val="00476DDA"/>
    <w:rsid w:val="00477569"/>
    <w:rsid w:val="004775CD"/>
    <w:rsid w:val="004776CE"/>
    <w:rsid w:val="00477D3C"/>
    <w:rsid w:val="00477E7E"/>
    <w:rsid w:val="0048030F"/>
    <w:rsid w:val="0048072E"/>
    <w:rsid w:val="00480EC4"/>
    <w:rsid w:val="00481112"/>
    <w:rsid w:val="004817EE"/>
    <w:rsid w:val="00481893"/>
    <w:rsid w:val="004819EB"/>
    <w:rsid w:val="00481F16"/>
    <w:rsid w:val="004829BB"/>
    <w:rsid w:val="0048351E"/>
    <w:rsid w:val="004835CD"/>
    <w:rsid w:val="004835E8"/>
    <w:rsid w:val="004839BB"/>
    <w:rsid w:val="00483A94"/>
    <w:rsid w:val="004840F9"/>
    <w:rsid w:val="004842D1"/>
    <w:rsid w:val="00484666"/>
    <w:rsid w:val="00484AF8"/>
    <w:rsid w:val="0048524A"/>
    <w:rsid w:val="00486521"/>
    <w:rsid w:val="00486E4F"/>
    <w:rsid w:val="0048701F"/>
    <w:rsid w:val="004874FD"/>
    <w:rsid w:val="00487B78"/>
    <w:rsid w:val="004901BA"/>
    <w:rsid w:val="004904E5"/>
    <w:rsid w:val="00490EDA"/>
    <w:rsid w:val="0049106F"/>
    <w:rsid w:val="004910C5"/>
    <w:rsid w:val="004910C6"/>
    <w:rsid w:val="00491475"/>
    <w:rsid w:val="00491B2F"/>
    <w:rsid w:val="00492526"/>
    <w:rsid w:val="00492CF5"/>
    <w:rsid w:val="004933A7"/>
    <w:rsid w:val="004935FF"/>
    <w:rsid w:val="00493C1E"/>
    <w:rsid w:val="004944EC"/>
    <w:rsid w:val="004947FE"/>
    <w:rsid w:val="004951EB"/>
    <w:rsid w:val="0049570D"/>
    <w:rsid w:val="004958CC"/>
    <w:rsid w:val="00495D6A"/>
    <w:rsid w:val="00495D78"/>
    <w:rsid w:val="004964B5"/>
    <w:rsid w:val="00496A4C"/>
    <w:rsid w:val="00496D47"/>
    <w:rsid w:val="00497149"/>
    <w:rsid w:val="00497472"/>
    <w:rsid w:val="004976E7"/>
    <w:rsid w:val="004A038D"/>
    <w:rsid w:val="004A09E1"/>
    <w:rsid w:val="004A0A26"/>
    <w:rsid w:val="004A1366"/>
    <w:rsid w:val="004A1406"/>
    <w:rsid w:val="004A14B8"/>
    <w:rsid w:val="004A17E9"/>
    <w:rsid w:val="004A20FC"/>
    <w:rsid w:val="004A2DA9"/>
    <w:rsid w:val="004A3435"/>
    <w:rsid w:val="004A3A33"/>
    <w:rsid w:val="004A3DF1"/>
    <w:rsid w:val="004A4016"/>
    <w:rsid w:val="004A48FD"/>
    <w:rsid w:val="004A5018"/>
    <w:rsid w:val="004A582A"/>
    <w:rsid w:val="004A591F"/>
    <w:rsid w:val="004A7448"/>
    <w:rsid w:val="004A747B"/>
    <w:rsid w:val="004A74AE"/>
    <w:rsid w:val="004B0308"/>
    <w:rsid w:val="004B07DF"/>
    <w:rsid w:val="004B0B89"/>
    <w:rsid w:val="004B141F"/>
    <w:rsid w:val="004B1BFD"/>
    <w:rsid w:val="004B24D8"/>
    <w:rsid w:val="004B28EC"/>
    <w:rsid w:val="004B2A27"/>
    <w:rsid w:val="004B2FD3"/>
    <w:rsid w:val="004B32B2"/>
    <w:rsid w:val="004B3AB3"/>
    <w:rsid w:val="004B3C86"/>
    <w:rsid w:val="004B3CBA"/>
    <w:rsid w:val="004B3D94"/>
    <w:rsid w:val="004B490D"/>
    <w:rsid w:val="004B50E8"/>
    <w:rsid w:val="004B559F"/>
    <w:rsid w:val="004B59DE"/>
    <w:rsid w:val="004B5AF4"/>
    <w:rsid w:val="004B6C42"/>
    <w:rsid w:val="004B75E9"/>
    <w:rsid w:val="004B7836"/>
    <w:rsid w:val="004C05F1"/>
    <w:rsid w:val="004C0E19"/>
    <w:rsid w:val="004C178C"/>
    <w:rsid w:val="004C1B9C"/>
    <w:rsid w:val="004C1F76"/>
    <w:rsid w:val="004C2039"/>
    <w:rsid w:val="004C2605"/>
    <w:rsid w:val="004C298D"/>
    <w:rsid w:val="004C327F"/>
    <w:rsid w:val="004C338C"/>
    <w:rsid w:val="004C3FF5"/>
    <w:rsid w:val="004C45A7"/>
    <w:rsid w:val="004C4996"/>
    <w:rsid w:val="004C49A6"/>
    <w:rsid w:val="004C528C"/>
    <w:rsid w:val="004C57E0"/>
    <w:rsid w:val="004C5F6D"/>
    <w:rsid w:val="004C604A"/>
    <w:rsid w:val="004C6197"/>
    <w:rsid w:val="004C6D0A"/>
    <w:rsid w:val="004C7FE1"/>
    <w:rsid w:val="004D016C"/>
    <w:rsid w:val="004D194F"/>
    <w:rsid w:val="004D1A73"/>
    <w:rsid w:val="004D28DB"/>
    <w:rsid w:val="004D34AD"/>
    <w:rsid w:val="004D3E58"/>
    <w:rsid w:val="004D405F"/>
    <w:rsid w:val="004D4273"/>
    <w:rsid w:val="004D5A4C"/>
    <w:rsid w:val="004D5FA0"/>
    <w:rsid w:val="004D62ED"/>
    <w:rsid w:val="004D6340"/>
    <w:rsid w:val="004D6BF2"/>
    <w:rsid w:val="004D6C86"/>
    <w:rsid w:val="004D6D2E"/>
    <w:rsid w:val="004D703B"/>
    <w:rsid w:val="004D7B11"/>
    <w:rsid w:val="004E0474"/>
    <w:rsid w:val="004E11EE"/>
    <w:rsid w:val="004E1769"/>
    <w:rsid w:val="004E1C88"/>
    <w:rsid w:val="004E2449"/>
    <w:rsid w:val="004E29FA"/>
    <w:rsid w:val="004E2CF8"/>
    <w:rsid w:val="004E2F2C"/>
    <w:rsid w:val="004E35C3"/>
    <w:rsid w:val="004E3979"/>
    <w:rsid w:val="004E3B7E"/>
    <w:rsid w:val="004E4008"/>
    <w:rsid w:val="004E4977"/>
    <w:rsid w:val="004E4FB9"/>
    <w:rsid w:val="004E5642"/>
    <w:rsid w:val="004E5672"/>
    <w:rsid w:val="004E5822"/>
    <w:rsid w:val="004E5AB3"/>
    <w:rsid w:val="004E61AC"/>
    <w:rsid w:val="004E6213"/>
    <w:rsid w:val="004E6FB0"/>
    <w:rsid w:val="004E7AC3"/>
    <w:rsid w:val="004F0260"/>
    <w:rsid w:val="004F0DA1"/>
    <w:rsid w:val="004F10CB"/>
    <w:rsid w:val="004F1162"/>
    <w:rsid w:val="004F1DBC"/>
    <w:rsid w:val="004F1FF5"/>
    <w:rsid w:val="004F219F"/>
    <w:rsid w:val="004F2739"/>
    <w:rsid w:val="004F2C43"/>
    <w:rsid w:val="004F345D"/>
    <w:rsid w:val="004F3731"/>
    <w:rsid w:val="004F3A87"/>
    <w:rsid w:val="004F3C90"/>
    <w:rsid w:val="004F3CAC"/>
    <w:rsid w:val="004F3E44"/>
    <w:rsid w:val="004F4C90"/>
    <w:rsid w:val="004F4FDB"/>
    <w:rsid w:val="004F53DC"/>
    <w:rsid w:val="004F5400"/>
    <w:rsid w:val="004F54ED"/>
    <w:rsid w:val="004F569B"/>
    <w:rsid w:val="004F63E7"/>
    <w:rsid w:val="004F6A92"/>
    <w:rsid w:val="004F6AF1"/>
    <w:rsid w:val="004F6B72"/>
    <w:rsid w:val="004F764B"/>
    <w:rsid w:val="004F7854"/>
    <w:rsid w:val="004F79C8"/>
    <w:rsid w:val="004F7DFC"/>
    <w:rsid w:val="004F7FE5"/>
    <w:rsid w:val="005001B6"/>
    <w:rsid w:val="005004A1"/>
    <w:rsid w:val="0050098F"/>
    <w:rsid w:val="00501270"/>
    <w:rsid w:val="005016E6"/>
    <w:rsid w:val="00501FD4"/>
    <w:rsid w:val="00502054"/>
    <w:rsid w:val="005021A8"/>
    <w:rsid w:val="005023DD"/>
    <w:rsid w:val="00502454"/>
    <w:rsid w:val="0050372D"/>
    <w:rsid w:val="00503F8C"/>
    <w:rsid w:val="0050407B"/>
    <w:rsid w:val="0050412A"/>
    <w:rsid w:val="00504B5A"/>
    <w:rsid w:val="005054F6"/>
    <w:rsid w:val="0050622E"/>
    <w:rsid w:val="00506599"/>
    <w:rsid w:val="0050678E"/>
    <w:rsid w:val="00506922"/>
    <w:rsid w:val="00506A55"/>
    <w:rsid w:val="00506E22"/>
    <w:rsid w:val="005071D8"/>
    <w:rsid w:val="00507402"/>
    <w:rsid w:val="005077EA"/>
    <w:rsid w:val="005109B8"/>
    <w:rsid w:val="00510A1D"/>
    <w:rsid w:val="00510BF6"/>
    <w:rsid w:val="00510D1A"/>
    <w:rsid w:val="00510D36"/>
    <w:rsid w:val="00510FCB"/>
    <w:rsid w:val="00510FD8"/>
    <w:rsid w:val="00511654"/>
    <w:rsid w:val="005117A5"/>
    <w:rsid w:val="00511FAE"/>
    <w:rsid w:val="00512340"/>
    <w:rsid w:val="00512BFD"/>
    <w:rsid w:val="00512CCF"/>
    <w:rsid w:val="00512D7F"/>
    <w:rsid w:val="00512DC4"/>
    <w:rsid w:val="00513E80"/>
    <w:rsid w:val="005142AC"/>
    <w:rsid w:val="0051463F"/>
    <w:rsid w:val="00515BC1"/>
    <w:rsid w:val="00515BFA"/>
    <w:rsid w:val="00515C4F"/>
    <w:rsid w:val="00515E12"/>
    <w:rsid w:val="00515E1C"/>
    <w:rsid w:val="00515E8E"/>
    <w:rsid w:val="005161BA"/>
    <w:rsid w:val="00516362"/>
    <w:rsid w:val="005168CF"/>
    <w:rsid w:val="00517400"/>
    <w:rsid w:val="00517B60"/>
    <w:rsid w:val="00517B9B"/>
    <w:rsid w:val="00520551"/>
    <w:rsid w:val="005207D3"/>
    <w:rsid w:val="005207D5"/>
    <w:rsid w:val="0052202E"/>
    <w:rsid w:val="0052270E"/>
    <w:rsid w:val="00522B20"/>
    <w:rsid w:val="00522C8F"/>
    <w:rsid w:val="00522D1D"/>
    <w:rsid w:val="0052340F"/>
    <w:rsid w:val="0052357C"/>
    <w:rsid w:val="005237B7"/>
    <w:rsid w:val="00523A2A"/>
    <w:rsid w:val="00523EAC"/>
    <w:rsid w:val="0052409F"/>
    <w:rsid w:val="00525D6B"/>
    <w:rsid w:val="00525F9A"/>
    <w:rsid w:val="005266A5"/>
    <w:rsid w:val="00526814"/>
    <w:rsid w:val="00526F3E"/>
    <w:rsid w:val="00527708"/>
    <w:rsid w:val="0052770D"/>
    <w:rsid w:val="00527D2B"/>
    <w:rsid w:val="00527D89"/>
    <w:rsid w:val="00527E44"/>
    <w:rsid w:val="00530024"/>
    <w:rsid w:val="00530065"/>
    <w:rsid w:val="005300CD"/>
    <w:rsid w:val="00530354"/>
    <w:rsid w:val="00530B5D"/>
    <w:rsid w:val="00530DCF"/>
    <w:rsid w:val="00530EC1"/>
    <w:rsid w:val="00531237"/>
    <w:rsid w:val="00531EE8"/>
    <w:rsid w:val="00532437"/>
    <w:rsid w:val="00532698"/>
    <w:rsid w:val="00533E22"/>
    <w:rsid w:val="0053429E"/>
    <w:rsid w:val="0053477F"/>
    <w:rsid w:val="00535847"/>
    <w:rsid w:val="0053674F"/>
    <w:rsid w:val="00536A7F"/>
    <w:rsid w:val="00536D31"/>
    <w:rsid w:val="00536F32"/>
    <w:rsid w:val="0053790E"/>
    <w:rsid w:val="00537995"/>
    <w:rsid w:val="00537D46"/>
    <w:rsid w:val="00537E6E"/>
    <w:rsid w:val="00537FB1"/>
    <w:rsid w:val="00537FC0"/>
    <w:rsid w:val="00540F0E"/>
    <w:rsid w:val="005410D8"/>
    <w:rsid w:val="00541C9B"/>
    <w:rsid w:val="00541D5C"/>
    <w:rsid w:val="005421A9"/>
    <w:rsid w:val="0054322D"/>
    <w:rsid w:val="00543C83"/>
    <w:rsid w:val="00544162"/>
    <w:rsid w:val="0054444F"/>
    <w:rsid w:val="005457D6"/>
    <w:rsid w:val="00546B77"/>
    <w:rsid w:val="00547E69"/>
    <w:rsid w:val="00550233"/>
    <w:rsid w:val="00550392"/>
    <w:rsid w:val="00550499"/>
    <w:rsid w:val="00550A4E"/>
    <w:rsid w:val="00550E0E"/>
    <w:rsid w:val="005510D6"/>
    <w:rsid w:val="00551AE9"/>
    <w:rsid w:val="00551B00"/>
    <w:rsid w:val="00551B92"/>
    <w:rsid w:val="00552233"/>
    <w:rsid w:val="00552478"/>
    <w:rsid w:val="005528D3"/>
    <w:rsid w:val="005533E7"/>
    <w:rsid w:val="00553534"/>
    <w:rsid w:val="005537AF"/>
    <w:rsid w:val="00553862"/>
    <w:rsid w:val="00553EFB"/>
    <w:rsid w:val="00554B20"/>
    <w:rsid w:val="00555688"/>
    <w:rsid w:val="005557B7"/>
    <w:rsid w:val="00555ACA"/>
    <w:rsid w:val="00555C32"/>
    <w:rsid w:val="005563D0"/>
    <w:rsid w:val="00556D7A"/>
    <w:rsid w:val="00557462"/>
    <w:rsid w:val="005577FF"/>
    <w:rsid w:val="00557B31"/>
    <w:rsid w:val="00557C45"/>
    <w:rsid w:val="00557C8D"/>
    <w:rsid w:val="00557F11"/>
    <w:rsid w:val="00557F97"/>
    <w:rsid w:val="005602B7"/>
    <w:rsid w:val="00560492"/>
    <w:rsid w:val="005606B4"/>
    <w:rsid w:val="005613A8"/>
    <w:rsid w:val="005618F1"/>
    <w:rsid w:val="00561E3C"/>
    <w:rsid w:val="00562431"/>
    <w:rsid w:val="005625AC"/>
    <w:rsid w:val="00562765"/>
    <w:rsid w:val="0056286D"/>
    <w:rsid w:val="00562A56"/>
    <w:rsid w:val="00563725"/>
    <w:rsid w:val="0056407A"/>
    <w:rsid w:val="00564B0D"/>
    <w:rsid w:val="00564BA8"/>
    <w:rsid w:val="00564D0B"/>
    <w:rsid w:val="00565997"/>
    <w:rsid w:val="00565CA6"/>
    <w:rsid w:val="00566ABC"/>
    <w:rsid w:val="00566B5A"/>
    <w:rsid w:val="00566F3E"/>
    <w:rsid w:val="00570441"/>
    <w:rsid w:val="0057052E"/>
    <w:rsid w:val="00571794"/>
    <w:rsid w:val="005719AB"/>
    <w:rsid w:val="00571A74"/>
    <w:rsid w:val="00572FA8"/>
    <w:rsid w:val="00573863"/>
    <w:rsid w:val="0057431B"/>
    <w:rsid w:val="005746CB"/>
    <w:rsid w:val="00574DE4"/>
    <w:rsid w:val="00575EC4"/>
    <w:rsid w:val="00576C3B"/>
    <w:rsid w:val="005776E0"/>
    <w:rsid w:val="00577A0A"/>
    <w:rsid w:val="00580250"/>
    <w:rsid w:val="005803BD"/>
    <w:rsid w:val="00580415"/>
    <w:rsid w:val="00581A49"/>
    <w:rsid w:val="00581FFD"/>
    <w:rsid w:val="005823D5"/>
    <w:rsid w:val="0058246B"/>
    <w:rsid w:val="005825BF"/>
    <w:rsid w:val="005827C1"/>
    <w:rsid w:val="005828EA"/>
    <w:rsid w:val="0058372F"/>
    <w:rsid w:val="00583A0B"/>
    <w:rsid w:val="00583B52"/>
    <w:rsid w:val="0058422B"/>
    <w:rsid w:val="005842C5"/>
    <w:rsid w:val="00584949"/>
    <w:rsid w:val="005853D7"/>
    <w:rsid w:val="00585B04"/>
    <w:rsid w:val="00586279"/>
    <w:rsid w:val="00586524"/>
    <w:rsid w:val="00586AD9"/>
    <w:rsid w:val="00586BE7"/>
    <w:rsid w:val="00587C1A"/>
    <w:rsid w:val="005902A7"/>
    <w:rsid w:val="005909D3"/>
    <w:rsid w:val="00591429"/>
    <w:rsid w:val="00591449"/>
    <w:rsid w:val="00591AA8"/>
    <w:rsid w:val="00591F38"/>
    <w:rsid w:val="0059230D"/>
    <w:rsid w:val="00592592"/>
    <w:rsid w:val="00592747"/>
    <w:rsid w:val="00593651"/>
    <w:rsid w:val="00593A42"/>
    <w:rsid w:val="00593E0B"/>
    <w:rsid w:val="00594133"/>
    <w:rsid w:val="005941A2"/>
    <w:rsid w:val="00594B5E"/>
    <w:rsid w:val="00595682"/>
    <w:rsid w:val="005957BC"/>
    <w:rsid w:val="00596951"/>
    <w:rsid w:val="00596A00"/>
    <w:rsid w:val="00596AF2"/>
    <w:rsid w:val="00596D44"/>
    <w:rsid w:val="00596FF5"/>
    <w:rsid w:val="0059708B"/>
    <w:rsid w:val="00597102"/>
    <w:rsid w:val="0059716A"/>
    <w:rsid w:val="005974F8"/>
    <w:rsid w:val="005979B9"/>
    <w:rsid w:val="00597D9B"/>
    <w:rsid w:val="005A0CBA"/>
    <w:rsid w:val="005A0CBC"/>
    <w:rsid w:val="005A131D"/>
    <w:rsid w:val="005A1D1D"/>
    <w:rsid w:val="005A2638"/>
    <w:rsid w:val="005A2DB0"/>
    <w:rsid w:val="005A2F3B"/>
    <w:rsid w:val="005A305E"/>
    <w:rsid w:val="005A309B"/>
    <w:rsid w:val="005A37C8"/>
    <w:rsid w:val="005A3E00"/>
    <w:rsid w:val="005A3ED6"/>
    <w:rsid w:val="005A3F2D"/>
    <w:rsid w:val="005A6041"/>
    <w:rsid w:val="005A6682"/>
    <w:rsid w:val="005A6909"/>
    <w:rsid w:val="005A6A21"/>
    <w:rsid w:val="005A6B59"/>
    <w:rsid w:val="005A6D09"/>
    <w:rsid w:val="005A7384"/>
    <w:rsid w:val="005A7A7D"/>
    <w:rsid w:val="005A7EE0"/>
    <w:rsid w:val="005B0106"/>
    <w:rsid w:val="005B014C"/>
    <w:rsid w:val="005B078D"/>
    <w:rsid w:val="005B0DC2"/>
    <w:rsid w:val="005B0F4A"/>
    <w:rsid w:val="005B1684"/>
    <w:rsid w:val="005B1A5A"/>
    <w:rsid w:val="005B2F75"/>
    <w:rsid w:val="005B3208"/>
    <w:rsid w:val="005B37CA"/>
    <w:rsid w:val="005B4121"/>
    <w:rsid w:val="005B41C0"/>
    <w:rsid w:val="005B43A0"/>
    <w:rsid w:val="005B47EC"/>
    <w:rsid w:val="005B48E3"/>
    <w:rsid w:val="005B503E"/>
    <w:rsid w:val="005B5E6C"/>
    <w:rsid w:val="005B63E2"/>
    <w:rsid w:val="005B65CA"/>
    <w:rsid w:val="005B6DC6"/>
    <w:rsid w:val="005B7187"/>
    <w:rsid w:val="005B7B23"/>
    <w:rsid w:val="005C0B70"/>
    <w:rsid w:val="005C0CFB"/>
    <w:rsid w:val="005C10B8"/>
    <w:rsid w:val="005C1E49"/>
    <w:rsid w:val="005C2485"/>
    <w:rsid w:val="005C2AF7"/>
    <w:rsid w:val="005C2BEC"/>
    <w:rsid w:val="005C32B5"/>
    <w:rsid w:val="005C387A"/>
    <w:rsid w:val="005C4331"/>
    <w:rsid w:val="005C45A4"/>
    <w:rsid w:val="005C476F"/>
    <w:rsid w:val="005C4C49"/>
    <w:rsid w:val="005C5454"/>
    <w:rsid w:val="005C5B70"/>
    <w:rsid w:val="005C6A95"/>
    <w:rsid w:val="005C6D8A"/>
    <w:rsid w:val="005D0A66"/>
    <w:rsid w:val="005D0C57"/>
    <w:rsid w:val="005D0E2E"/>
    <w:rsid w:val="005D0E7A"/>
    <w:rsid w:val="005D1725"/>
    <w:rsid w:val="005D2590"/>
    <w:rsid w:val="005D2663"/>
    <w:rsid w:val="005D26F7"/>
    <w:rsid w:val="005D2748"/>
    <w:rsid w:val="005D3128"/>
    <w:rsid w:val="005D3854"/>
    <w:rsid w:val="005D3A3D"/>
    <w:rsid w:val="005D3BB0"/>
    <w:rsid w:val="005D3C64"/>
    <w:rsid w:val="005D3F0B"/>
    <w:rsid w:val="005D43BF"/>
    <w:rsid w:val="005D4417"/>
    <w:rsid w:val="005D456F"/>
    <w:rsid w:val="005D4B7D"/>
    <w:rsid w:val="005D5786"/>
    <w:rsid w:val="005D5B47"/>
    <w:rsid w:val="005D61C2"/>
    <w:rsid w:val="005D678C"/>
    <w:rsid w:val="005D6C7E"/>
    <w:rsid w:val="005D6C91"/>
    <w:rsid w:val="005D75D9"/>
    <w:rsid w:val="005D78C3"/>
    <w:rsid w:val="005E0090"/>
    <w:rsid w:val="005E0333"/>
    <w:rsid w:val="005E1287"/>
    <w:rsid w:val="005E16D9"/>
    <w:rsid w:val="005E1901"/>
    <w:rsid w:val="005E1D74"/>
    <w:rsid w:val="005E1F5E"/>
    <w:rsid w:val="005E2031"/>
    <w:rsid w:val="005E2DE2"/>
    <w:rsid w:val="005E3FBD"/>
    <w:rsid w:val="005E41CF"/>
    <w:rsid w:val="005E46ED"/>
    <w:rsid w:val="005E4884"/>
    <w:rsid w:val="005E4D69"/>
    <w:rsid w:val="005E5245"/>
    <w:rsid w:val="005E631A"/>
    <w:rsid w:val="005E7812"/>
    <w:rsid w:val="005F0231"/>
    <w:rsid w:val="005F0635"/>
    <w:rsid w:val="005F1220"/>
    <w:rsid w:val="005F16DF"/>
    <w:rsid w:val="005F17AD"/>
    <w:rsid w:val="005F1C08"/>
    <w:rsid w:val="005F2554"/>
    <w:rsid w:val="005F3796"/>
    <w:rsid w:val="005F3C89"/>
    <w:rsid w:val="005F430C"/>
    <w:rsid w:val="005F4387"/>
    <w:rsid w:val="005F4680"/>
    <w:rsid w:val="005F4C49"/>
    <w:rsid w:val="005F51CE"/>
    <w:rsid w:val="005F6EEF"/>
    <w:rsid w:val="005F6F9D"/>
    <w:rsid w:val="005F7067"/>
    <w:rsid w:val="005F7A79"/>
    <w:rsid w:val="005F7CFB"/>
    <w:rsid w:val="006010F5"/>
    <w:rsid w:val="00601E79"/>
    <w:rsid w:val="00601F50"/>
    <w:rsid w:val="006021E0"/>
    <w:rsid w:val="00602591"/>
    <w:rsid w:val="006025E5"/>
    <w:rsid w:val="0060294C"/>
    <w:rsid w:val="006029BD"/>
    <w:rsid w:val="00602D65"/>
    <w:rsid w:val="00603078"/>
    <w:rsid w:val="0060321E"/>
    <w:rsid w:val="00603248"/>
    <w:rsid w:val="006034B1"/>
    <w:rsid w:val="00603688"/>
    <w:rsid w:val="00603F00"/>
    <w:rsid w:val="006044E9"/>
    <w:rsid w:val="00605005"/>
    <w:rsid w:val="006067C7"/>
    <w:rsid w:val="0060689D"/>
    <w:rsid w:val="00606BEB"/>
    <w:rsid w:val="00606D6A"/>
    <w:rsid w:val="0060730C"/>
    <w:rsid w:val="00607389"/>
    <w:rsid w:val="006075EB"/>
    <w:rsid w:val="0060772B"/>
    <w:rsid w:val="0061114E"/>
    <w:rsid w:val="006119CC"/>
    <w:rsid w:val="00611A05"/>
    <w:rsid w:val="006123C3"/>
    <w:rsid w:val="00612453"/>
    <w:rsid w:val="00612811"/>
    <w:rsid w:val="006128FB"/>
    <w:rsid w:val="00612FC9"/>
    <w:rsid w:val="00613868"/>
    <w:rsid w:val="00613A08"/>
    <w:rsid w:val="00613AE9"/>
    <w:rsid w:val="00614777"/>
    <w:rsid w:val="0061477E"/>
    <w:rsid w:val="006162B6"/>
    <w:rsid w:val="00616E43"/>
    <w:rsid w:val="006172CE"/>
    <w:rsid w:val="0061765B"/>
    <w:rsid w:val="00617A37"/>
    <w:rsid w:val="00620151"/>
    <w:rsid w:val="006204B4"/>
    <w:rsid w:val="006204E4"/>
    <w:rsid w:val="006205AB"/>
    <w:rsid w:val="00620675"/>
    <w:rsid w:val="006208A2"/>
    <w:rsid w:val="00620902"/>
    <w:rsid w:val="00620B0E"/>
    <w:rsid w:val="006211D1"/>
    <w:rsid w:val="0062122E"/>
    <w:rsid w:val="006213FB"/>
    <w:rsid w:val="00621A40"/>
    <w:rsid w:val="00621B09"/>
    <w:rsid w:val="00621BE6"/>
    <w:rsid w:val="00622A6E"/>
    <w:rsid w:val="00622BDA"/>
    <w:rsid w:val="00623260"/>
    <w:rsid w:val="0062332A"/>
    <w:rsid w:val="00623707"/>
    <w:rsid w:val="0062382F"/>
    <w:rsid w:val="006239EF"/>
    <w:rsid w:val="00623E4F"/>
    <w:rsid w:val="006248E6"/>
    <w:rsid w:val="006250D5"/>
    <w:rsid w:val="006253FE"/>
    <w:rsid w:val="0062574F"/>
    <w:rsid w:val="00625821"/>
    <w:rsid w:val="00626103"/>
    <w:rsid w:val="00626550"/>
    <w:rsid w:val="00627248"/>
    <w:rsid w:val="006272F8"/>
    <w:rsid w:val="0062749C"/>
    <w:rsid w:val="0062769F"/>
    <w:rsid w:val="00627D63"/>
    <w:rsid w:val="00627EE6"/>
    <w:rsid w:val="00627FE4"/>
    <w:rsid w:val="00630427"/>
    <w:rsid w:val="006304A7"/>
    <w:rsid w:val="00630647"/>
    <w:rsid w:val="006309BE"/>
    <w:rsid w:val="006315EA"/>
    <w:rsid w:val="00631885"/>
    <w:rsid w:val="00631DC3"/>
    <w:rsid w:val="0063327F"/>
    <w:rsid w:val="006336C2"/>
    <w:rsid w:val="00633701"/>
    <w:rsid w:val="00633708"/>
    <w:rsid w:val="00633B4E"/>
    <w:rsid w:val="006341C0"/>
    <w:rsid w:val="00634223"/>
    <w:rsid w:val="006346BA"/>
    <w:rsid w:val="00634B3A"/>
    <w:rsid w:val="0063518D"/>
    <w:rsid w:val="006352DA"/>
    <w:rsid w:val="006352E6"/>
    <w:rsid w:val="00635776"/>
    <w:rsid w:val="0063588D"/>
    <w:rsid w:val="00636500"/>
    <w:rsid w:val="00636998"/>
    <w:rsid w:val="00636DE6"/>
    <w:rsid w:val="00636E1E"/>
    <w:rsid w:val="00637DE9"/>
    <w:rsid w:val="00640358"/>
    <w:rsid w:val="006406D8"/>
    <w:rsid w:val="00640B6F"/>
    <w:rsid w:val="00641AD4"/>
    <w:rsid w:val="00641C19"/>
    <w:rsid w:val="00642427"/>
    <w:rsid w:val="00643609"/>
    <w:rsid w:val="00643ABD"/>
    <w:rsid w:val="006441EF"/>
    <w:rsid w:val="00644987"/>
    <w:rsid w:val="00644A08"/>
    <w:rsid w:val="00644FE3"/>
    <w:rsid w:val="00645448"/>
    <w:rsid w:val="00646608"/>
    <w:rsid w:val="0064707E"/>
    <w:rsid w:val="0064725A"/>
    <w:rsid w:val="006500FC"/>
    <w:rsid w:val="00650999"/>
    <w:rsid w:val="00650F33"/>
    <w:rsid w:val="00651428"/>
    <w:rsid w:val="00651485"/>
    <w:rsid w:val="00651B3E"/>
    <w:rsid w:val="0065209B"/>
    <w:rsid w:val="00652634"/>
    <w:rsid w:val="006526AB"/>
    <w:rsid w:val="00652742"/>
    <w:rsid w:val="006535DB"/>
    <w:rsid w:val="0065396A"/>
    <w:rsid w:val="0065403D"/>
    <w:rsid w:val="00654235"/>
    <w:rsid w:val="006549F5"/>
    <w:rsid w:val="00654FBC"/>
    <w:rsid w:val="00655556"/>
    <w:rsid w:val="006558F3"/>
    <w:rsid w:val="00655B84"/>
    <w:rsid w:val="00655C73"/>
    <w:rsid w:val="00656CF5"/>
    <w:rsid w:val="00657913"/>
    <w:rsid w:val="0065791E"/>
    <w:rsid w:val="00657B0E"/>
    <w:rsid w:val="00661087"/>
    <w:rsid w:val="0066158B"/>
    <w:rsid w:val="006618FA"/>
    <w:rsid w:val="00661E40"/>
    <w:rsid w:val="0066219E"/>
    <w:rsid w:val="006627BA"/>
    <w:rsid w:val="006627CC"/>
    <w:rsid w:val="00662FCF"/>
    <w:rsid w:val="0066360A"/>
    <w:rsid w:val="00663E23"/>
    <w:rsid w:val="0066414A"/>
    <w:rsid w:val="006642D8"/>
    <w:rsid w:val="00664A02"/>
    <w:rsid w:val="00664A50"/>
    <w:rsid w:val="00664BA3"/>
    <w:rsid w:val="00664E33"/>
    <w:rsid w:val="00665C05"/>
    <w:rsid w:val="00666ACD"/>
    <w:rsid w:val="00666D54"/>
    <w:rsid w:val="00667C2F"/>
    <w:rsid w:val="00670026"/>
    <w:rsid w:val="00670DCA"/>
    <w:rsid w:val="00671E20"/>
    <w:rsid w:val="00672217"/>
    <w:rsid w:val="00672357"/>
    <w:rsid w:val="006723F1"/>
    <w:rsid w:val="00672C24"/>
    <w:rsid w:val="00672C5C"/>
    <w:rsid w:val="00672F66"/>
    <w:rsid w:val="0067430B"/>
    <w:rsid w:val="0067466D"/>
    <w:rsid w:val="006748D3"/>
    <w:rsid w:val="00674917"/>
    <w:rsid w:val="00674B97"/>
    <w:rsid w:val="00675324"/>
    <w:rsid w:val="00675FE6"/>
    <w:rsid w:val="0067689F"/>
    <w:rsid w:val="006768EE"/>
    <w:rsid w:val="00676CF8"/>
    <w:rsid w:val="006777FA"/>
    <w:rsid w:val="00677946"/>
    <w:rsid w:val="00677BD6"/>
    <w:rsid w:val="00677C9E"/>
    <w:rsid w:val="00680078"/>
    <w:rsid w:val="006801C5"/>
    <w:rsid w:val="00680649"/>
    <w:rsid w:val="0068087E"/>
    <w:rsid w:val="00681CE8"/>
    <w:rsid w:val="0068275A"/>
    <w:rsid w:val="00682E2A"/>
    <w:rsid w:val="0068317C"/>
    <w:rsid w:val="0068347C"/>
    <w:rsid w:val="006835C4"/>
    <w:rsid w:val="00683761"/>
    <w:rsid w:val="00683938"/>
    <w:rsid w:val="006847F3"/>
    <w:rsid w:val="00684C47"/>
    <w:rsid w:val="00685074"/>
    <w:rsid w:val="006850B2"/>
    <w:rsid w:val="0068583C"/>
    <w:rsid w:val="00685F29"/>
    <w:rsid w:val="00686666"/>
    <w:rsid w:val="00686865"/>
    <w:rsid w:val="006874E2"/>
    <w:rsid w:val="00687CA1"/>
    <w:rsid w:val="006901A6"/>
    <w:rsid w:val="00690A9F"/>
    <w:rsid w:val="00690D2D"/>
    <w:rsid w:val="00691265"/>
    <w:rsid w:val="00692A28"/>
    <w:rsid w:val="00692C08"/>
    <w:rsid w:val="00693012"/>
    <w:rsid w:val="00693181"/>
    <w:rsid w:val="0069413E"/>
    <w:rsid w:val="00694280"/>
    <w:rsid w:val="006950E0"/>
    <w:rsid w:val="0069523B"/>
    <w:rsid w:val="006952B2"/>
    <w:rsid w:val="00695B3B"/>
    <w:rsid w:val="0069687A"/>
    <w:rsid w:val="0069728D"/>
    <w:rsid w:val="0069732C"/>
    <w:rsid w:val="0069742D"/>
    <w:rsid w:val="00697AD5"/>
    <w:rsid w:val="006A00C7"/>
    <w:rsid w:val="006A08E5"/>
    <w:rsid w:val="006A1020"/>
    <w:rsid w:val="006A185F"/>
    <w:rsid w:val="006A1A84"/>
    <w:rsid w:val="006A1D7D"/>
    <w:rsid w:val="006A1F49"/>
    <w:rsid w:val="006A2592"/>
    <w:rsid w:val="006A26B6"/>
    <w:rsid w:val="006A2E80"/>
    <w:rsid w:val="006A2EF5"/>
    <w:rsid w:val="006A31B1"/>
    <w:rsid w:val="006A3A2A"/>
    <w:rsid w:val="006A4600"/>
    <w:rsid w:val="006A5978"/>
    <w:rsid w:val="006A5C62"/>
    <w:rsid w:val="006A5DE5"/>
    <w:rsid w:val="006A6340"/>
    <w:rsid w:val="006A69EB"/>
    <w:rsid w:val="006B0179"/>
    <w:rsid w:val="006B0598"/>
    <w:rsid w:val="006B081A"/>
    <w:rsid w:val="006B0C5D"/>
    <w:rsid w:val="006B0E62"/>
    <w:rsid w:val="006B1567"/>
    <w:rsid w:val="006B1708"/>
    <w:rsid w:val="006B1EBE"/>
    <w:rsid w:val="006B2853"/>
    <w:rsid w:val="006B316C"/>
    <w:rsid w:val="006B395F"/>
    <w:rsid w:val="006B3F8A"/>
    <w:rsid w:val="006B4680"/>
    <w:rsid w:val="006B5317"/>
    <w:rsid w:val="006B5421"/>
    <w:rsid w:val="006B5F83"/>
    <w:rsid w:val="006B6252"/>
    <w:rsid w:val="006B63F9"/>
    <w:rsid w:val="006B6492"/>
    <w:rsid w:val="006B6787"/>
    <w:rsid w:val="006B782C"/>
    <w:rsid w:val="006B7A07"/>
    <w:rsid w:val="006B7A6A"/>
    <w:rsid w:val="006C0833"/>
    <w:rsid w:val="006C0B18"/>
    <w:rsid w:val="006C13C3"/>
    <w:rsid w:val="006C177A"/>
    <w:rsid w:val="006C1843"/>
    <w:rsid w:val="006C214A"/>
    <w:rsid w:val="006C233F"/>
    <w:rsid w:val="006C348C"/>
    <w:rsid w:val="006C3CD0"/>
    <w:rsid w:val="006C3EFA"/>
    <w:rsid w:val="006C3FC7"/>
    <w:rsid w:val="006C4B17"/>
    <w:rsid w:val="006C501B"/>
    <w:rsid w:val="006C513C"/>
    <w:rsid w:val="006C557B"/>
    <w:rsid w:val="006C5EDA"/>
    <w:rsid w:val="006C6705"/>
    <w:rsid w:val="006C691C"/>
    <w:rsid w:val="006C6F79"/>
    <w:rsid w:val="006C6FCC"/>
    <w:rsid w:val="006D03BA"/>
    <w:rsid w:val="006D0581"/>
    <w:rsid w:val="006D0668"/>
    <w:rsid w:val="006D06E3"/>
    <w:rsid w:val="006D0B24"/>
    <w:rsid w:val="006D11C7"/>
    <w:rsid w:val="006D134C"/>
    <w:rsid w:val="006D2A10"/>
    <w:rsid w:val="006D2A57"/>
    <w:rsid w:val="006D32E6"/>
    <w:rsid w:val="006D333C"/>
    <w:rsid w:val="006D3945"/>
    <w:rsid w:val="006D39F8"/>
    <w:rsid w:val="006D3A44"/>
    <w:rsid w:val="006D3F29"/>
    <w:rsid w:val="006D4C56"/>
    <w:rsid w:val="006D4F64"/>
    <w:rsid w:val="006D535A"/>
    <w:rsid w:val="006D549D"/>
    <w:rsid w:val="006D54C4"/>
    <w:rsid w:val="006D5573"/>
    <w:rsid w:val="006D594F"/>
    <w:rsid w:val="006D61AD"/>
    <w:rsid w:val="006D62AC"/>
    <w:rsid w:val="006D641E"/>
    <w:rsid w:val="006D7BD2"/>
    <w:rsid w:val="006E024C"/>
    <w:rsid w:val="006E04C1"/>
    <w:rsid w:val="006E05E6"/>
    <w:rsid w:val="006E0BDC"/>
    <w:rsid w:val="006E1479"/>
    <w:rsid w:val="006E1605"/>
    <w:rsid w:val="006E19AE"/>
    <w:rsid w:val="006E1B23"/>
    <w:rsid w:val="006E31C2"/>
    <w:rsid w:val="006E373F"/>
    <w:rsid w:val="006E3FAC"/>
    <w:rsid w:val="006E52FE"/>
    <w:rsid w:val="006E5CA3"/>
    <w:rsid w:val="006E5EE6"/>
    <w:rsid w:val="006E5F62"/>
    <w:rsid w:val="006E6229"/>
    <w:rsid w:val="006E6FF0"/>
    <w:rsid w:val="006E7D09"/>
    <w:rsid w:val="006F02F8"/>
    <w:rsid w:val="006F07B5"/>
    <w:rsid w:val="006F1B31"/>
    <w:rsid w:val="006F3F3B"/>
    <w:rsid w:val="006F5881"/>
    <w:rsid w:val="006F5CE1"/>
    <w:rsid w:val="006F6FA0"/>
    <w:rsid w:val="006F6FDE"/>
    <w:rsid w:val="006F74D9"/>
    <w:rsid w:val="006F7728"/>
    <w:rsid w:val="007007C2"/>
    <w:rsid w:val="0070141E"/>
    <w:rsid w:val="007014C8"/>
    <w:rsid w:val="00701722"/>
    <w:rsid w:val="00702A56"/>
    <w:rsid w:val="00703F06"/>
    <w:rsid w:val="00704388"/>
    <w:rsid w:val="00704465"/>
    <w:rsid w:val="00704C33"/>
    <w:rsid w:val="00705AF8"/>
    <w:rsid w:val="00706472"/>
    <w:rsid w:val="00706536"/>
    <w:rsid w:val="00706952"/>
    <w:rsid w:val="00706BB4"/>
    <w:rsid w:val="00706DBF"/>
    <w:rsid w:val="00707233"/>
    <w:rsid w:val="00707988"/>
    <w:rsid w:val="00707EDB"/>
    <w:rsid w:val="00710012"/>
    <w:rsid w:val="00710955"/>
    <w:rsid w:val="00711021"/>
    <w:rsid w:val="00711A62"/>
    <w:rsid w:val="007124CB"/>
    <w:rsid w:val="00712B97"/>
    <w:rsid w:val="00714CCC"/>
    <w:rsid w:val="0071529A"/>
    <w:rsid w:val="00715789"/>
    <w:rsid w:val="00715C70"/>
    <w:rsid w:val="00716EC4"/>
    <w:rsid w:val="007170AC"/>
    <w:rsid w:val="0071738D"/>
    <w:rsid w:val="007173CD"/>
    <w:rsid w:val="0071748B"/>
    <w:rsid w:val="007176ED"/>
    <w:rsid w:val="00717915"/>
    <w:rsid w:val="00717CB8"/>
    <w:rsid w:val="00717D38"/>
    <w:rsid w:val="0072025C"/>
    <w:rsid w:val="0072034B"/>
    <w:rsid w:val="00721283"/>
    <w:rsid w:val="007214E8"/>
    <w:rsid w:val="007215B6"/>
    <w:rsid w:val="00721725"/>
    <w:rsid w:val="00722192"/>
    <w:rsid w:val="00722517"/>
    <w:rsid w:val="00722DE1"/>
    <w:rsid w:val="00723BE7"/>
    <w:rsid w:val="00723CA1"/>
    <w:rsid w:val="00724403"/>
    <w:rsid w:val="0072444E"/>
    <w:rsid w:val="00724BC5"/>
    <w:rsid w:val="00724FE9"/>
    <w:rsid w:val="007252BD"/>
    <w:rsid w:val="007252BF"/>
    <w:rsid w:val="0072560C"/>
    <w:rsid w:val="007258E0"/>
    <w:rsid w:val="00725917"/>
    <w:rsid w:val="0072631E"/>
    <w:rsid w:val="00726BEF"/>
    <w:rsid w:val="00727BC4"/>
    <w:rsid w:val="00727EC3"/>
    <w:rsid w:val="00730737"/>
    <w:rsid w:val="007308DA"/>
    <w:rsid w:val="00730E67"/>
    <w:rsid w:val="00730ECA"/>
    <w:rsid w:val="00731411"/>
    <w:rsid w:val="007315CB"/>
    <w:rsid w:val="007316F6"/>
    <w:rsid w:val="00731803"/>
    <w:rsid w:val="00732413"/>
    <w:rsid w:val="00732A64"/>
    <w:rsid w:val="00732D90"/>
    <w:rsid w:val="00732F76"/>
    <w:rsid w:val="00733088"/>
    <w:rsid w:val="007335D7"/>
    <w:rsid w:val="007336A9"/>
    <w:rsid w:val="007339BD"/>
    <w:rsid w:val="007346AF"/>
    <w:rsid w:val="00734C2A"/>
    <w:rsid w:val="00734E52"/>
    <w:rsid w:val="007355E9"/>
    <w:rsid w:val="0073591F"/>
    <w:rsid w:val="00735B61"/>
    <w:rsid w:val="00736EAB"/>
    <w:rsid w:val="007373D9"/>
    <w:rsid w:val="0073770B"/>
    <w:rsid w:val="0073798D"/>
    <w:rsid w:val="00737BDB"/>
    <w:rsid w:val="00740A7A"/>
    <w:rsid w:val="00740EA0"/>
    <w:rsid w:val="00740EE2"/>
    <w:rsid w:val="007416D7"/>
    <w:rsid w:val="007420D2"/>
    <w:rsid w:val="007422FA"/>
    <w:rsid w:val="00742E59"/>
    <w:rsid w:val="0074348A"/>
    <w:rsid w:val="00743B9B"/>
    <w:rsid w:val="00743DAB"/>
    <w:rsid w:val="00744107"/>
    <w:rsid w:val="00744528"/>
    <w:rsid w:val="00744579"/>
    <w:rsid w:val="00744600"/>
    <w:rsid w:val="007455BE"/>
    <w:rsid w:val="00745EB1"/>
    <w:rsid w:val="0074608F"/>
    <w:rsid w:val="007462BF"/>
    <w:rsid w:val="00746BCC"/>
    <w:rsid w:val="007471BA"/>
    <w:rsid w:val="00747980"/>
    <w:rsid w:val="00747CD6"/>
    <w:rsid w:val="007505CF"/>
    <w:rsid w:val="007509F8"/>
    <w:rsid w:val="00750BBB"/>
    <w:rsid w:val="00751161"/>
    <w:rsid w:val="0075155C"/>
    <w:rsid w:val="00752017"/>
    <w:rsid w:val="00752817"/>
    <w:rsid w:val="0075289C"/>
    <w:rsid w:val="007529E5"/>
    <w:rsid w:val="00752BA4"/>
    <w:rsid w:val="00752D7B"/>
    <w:rsid w:val="00753000"/>
    <w:rsid w:val="00753203"/>
    <w:rsid w:val="00753519"/>
    <w:rsid w:val="00753A8B"/>
    <w:rsid w:val="00754670"/>
    <w:rsid w:val="007546C7"/>
    <w:rsid w:val="0075499C"/>
    <w:rsid w:val="00756257"/>
    <w:rsid w:val="00756EC6"/>
    <w:rsid w:val="007576C0"/>
    <w:rsid w:val="00757CDB"/>
    <w:rsid w:val="0076021D"/>
    <w:rsid w:val="007606B9"/>
    <w:rsid w:val="007609EC"/>
    <w:rsid w:val="0076134B"/>
    <w:rsid w:val="00761EAA"/>
    <w:rsid w:val="00761EEF"/>
    <w:rsid w:val="007629C1"/>
    <w:rsid w:val="00762D6A"/>
    <w:rsid w:val="00763492"/>
    <w:rsid w:val="00763628"/>
    <w:rsid w:val="0076382F"/>
    <w:rsid w:val="007642C5"/>
    <w:rsid w:val="00764DDC"/>
    <w:rsid w:val="00765812"/>
    <w:rsid w:val="00766521"/>
    <w:rsid w:val="00767BF8"/>
    <w:rsid w:val="00767ED8"/>
    <w:rsid w:val="00767F3F"/>
    <w:rsid w:val="00770025"/>
    <w:rsid w:val="00771EAE"/>
    <w:rsid w:val="0077355A"/>
    <w:rsid w:val="007741BC"/>
    <w:rsid w:val="007744DB"/>
    <w:rsid w:val="00774C13"/>
    <w:rsid w:val="00774C32"/>
    <w:rsid w:val="00774D36"/>
    <w:rsid w:val="0077521F"/>
    <w:rsid w:val="0077544E"/>
    <w:rsid w:val="00775BCB"/>
    <w:rsid w:val="0077617D"/>
    <w:rsid w:val="007762C7"/>
    <w:rsid w:val="007766C0"/>
    <w:rsid w:val="007776A5"/>
    <w:rsid w:val="00777A45"/>
    <w:rsid w:val="00777BB3"/>
    <w:rsid w:val="00777C69"/>
    <w:rsid w:val="007800D1"/>
    <w:rsid w:val="0078094E"/>
    <w:rsid w:val="00781108"/>
    <w:rsid w:val="00781CAE"/>
    <w:rsid w:val="007825AF"/>
    <w:rsid w:val="00782950"/>
    <w:rsid w:val="0078337B"/>
    <w:rsid w:val="007837B5"/>
    <w:rsid w:val="00783A58"/>
    <w:rsid w:val="00783B8E"/>
    <w:rsid w:val="00783CB9"/>
    <w:rsid w:val="00784B5F"/>
    <w:rsid w:val="00785113"/>
    <w:rsid w:val="007851F7"/>
    <w:rsid w:val="00785E32"/>
    <w:rsid w:val="00785E83"/>
    <w:rsid w:val="007861DF"/>
    <w:rsid w:val="007863E7"/>
    <w:rsid w:val="00786703"/>
    <w:rsid w:val="00786805"/>
    <w:rsid w:val="00786D48"/>
    <w:rsid w:val="007871B9"/>
    <w:rsid w:val="00790C2A"/>
    <w:rsid w:val="00791473"/>
    <w:rsid w:val="00791709"/>
    <w:rsid w:val="0079207A"/>
    <w:rsid w:val="0079260A"/>
    <w:rsid w:val="00792979"/>
    <w:rsid w:val="0079321C"/>
    <w:rsid w:val="00794B98"/>
    <w:rsid w:val="00794BC2"/>
    <w:rsid w:val="00794F03"/>
    <w:rsid w:val="0079615B"/>
    <w:rsid w:val="00796F4A"/>
    <w:rsid w:val="00797653"/>
    <w:rsid w:val="00797A8C"/>
    <w:rsid w:val="007A047F"/>
    <w:rsid w:val="007A0B1A"/>
    <w:rsid w:val="007A0C2D"/>
    <w:rsid w:val="007A1203"/>
    <w:rsid w:val="007A1AA8"/>
    <w:rsid w:val="007A294A"/>
    <w:rsid w:val="007A29A1"/>
    <w:rsid w:val="007A2AC9"/>
    <w:rsid w:val="007A3E32"/>
    <w:rsid w:val="007A3FB3"/>
    <w:rsid w:val="007A4075"/>
    <w:rsid w:val="007A4579"/>
    <w:rsid w:val="007A480B"/>
    <w:rsid w:val="007A4859"/>
    <w:rsid w:val="007A4DE0"/>
    <w:rsid w:val="007A5302"/>
    <w:rsid w:val="007A5838"/>
    <w:rsid w:val="007A6979"/>
    <w:rsid w:val="007A6BB0"/>
    <w:rsid w:val="007A7230"/>
    <w:rsid w:val="007B0187"/>
    <w:rsid w:val="007B02FF"/>
    <w:rsid w:val="007B044B"/>
    <w:rsid w:val="007B16FC"/>
    <w:rsid w:val="007B1DD9"/>
    <w:rsid w:val="007B1E34"/>
    <w:rsid w:val="007B2E85"/>
    <w:rsid w:val="007B2F16"/>
    <w:rsid w:val="007B3896"/>
    <w:rsid w:val="007B3ACC"/>
    <w:rsid w:val="007B3F19"/>
    <w:rsid w:val="007B3FA1"/>
    <w:rsid w:val="007B443B"/>
    <w:rsid w:val="007B5680"/>
    <w:rsid w:val="007B5889"/>
    <w:rsid w:val="007B5E68"/>
    <w:rsid w:val="007B6099"/>
    <w:rsid w:val="007B6266"/>
    <w:rsid w:val="007B6675"/>
    <w:rsid w:val="007B6826"/>
    <w:rsid w:val="007B6D8B"/>
    <w:rsid w:val="007B6FFF"/>
    <w:rsid w:val="007B7230"/>
    <w:rsid w:val="007B771C"/>
    <w:rsid w:val="007C034F"/>
    <w:rsid w:val="007C06AB"/>
    <w:rsid w:val="007C0B8B"/>
    <w:rsid w:val="007C0BB1"/>
    <w:rsid w:val="007C0EA7"/>
    <w:rsid w:val="007C10E0"/>
    <w:rsid w:val="007C10F3"/>
    <w:rsid w:val="007C1A08"/>
    <w:rsid w:val="007C1F63"/>
    <w:rsid w:val="007C228E"/>
    <w:rsid w:val="007C23CF"/>
    <w:rsid w:val="007C246B"/>
    <w:rsid w:val="007C259C"/>
    <w:rsid w:val="007C291A"/>
    <w:rsid w:val="007C2D33"/>
    <w:rsid w:val="007C302F"/>
    <w:rsid w:val="007C3153"/>
    <w:rsid w:val="007C342D"/>
    <w:rsid w:val="007C34B4"/>
    <w:rsid w:val="007C3C38"/>
    <w:rsid w:val="007C403E"/>
    <w:rsid w:val="007C46F7"/>
    <w:rsid w:val="007C4DC5"/>
    <w:rsid w:val="007C4DEB"/>
    <w:rsid w:val="007C4E8E"/>
    <w:rsid w:val="007C51A5"/>
    <w:rsid w:val="007C60C8"/>
    <w:rsid w:val="007C651C"/>
    <w:rsid w:val="007C6672"/>
    <w:rsid w:val="007C70C7"/>
    <w:rsid w:val="007C715E"/>
    <w:rsid w:val="007C7DCB"/>
    <w:rsid w:val="007D0471"/>
    <w:rsid w:val="007D0595"/>
    <w:rsid w:val="007D05AE"/>
    <w:rsid w:val="007D103F"/>
    <w:rsid w:val="007D143E"/>
    <w:rsid w:val="007D15EE"/>
    <w:rsid w:val="007D172C"/>
    <w:rsid w:val="007D1DD1"/>
    <w:rsid w:val="007D26A3"/>
    <w:rsid w:val="007D26FE"/>
    <w:rsid w:val="007D2B1F"/>
    <w:rsid w:val="007D3218"/>
    <w:rsid w:val="007D34DE"/>
    <w:rsid w:val="007D351A"/>
    <w:rsid w:val="007D3545"/>
    <w:rsid w:val="007D3AC8"/>
    <w:rsid w:val="007D3F90"/>
    <w:rsid w:val="007D5258"/>
    <w:rsid w:val="007D53B2"/>
    <w:rsid w:val="007D5C86"/>
    <w:rsid w:val="007D5CDA"/>
    <w:rsid w:val="007D60BF"/>
    <w:rsid w:val="007D66F2"/>
    <w:rsid w:val="007D67C9"/>
    <w:rsid w:val="007D682D"/>
    <w:rsid w:val="007D75FC"/>
    <w:rsid w:val="007D7C25"/>
    <w:rsid w:val="007D7C4C"/>
    <w:rsid w:val="007D7E09"/>
    <w:rsid w:val="007E053E"/>
    <w:rsid w:val="007E13A7"/>
    <w:rsid w:val="007E1971"/>
    <w:rsid w:val="007E1B62"/>
    <w:rsid w:val="007E1E31"/>
    <w:rsid w:val="007E1F7F"/>
    <w:rsid w:val="007E2E42"/>
    <w:rsid w:val="007E2EAF"/>
    <w:rsid w:val="007E3753"/>
    <w:rsid w:val="007E38C5"/>
    <w:rsid w:val="007E3900"/>
    <w:rsid w:val="007E46B1"/>
    <w:rsid w:val="007E46BE"/>
    <w:rsid w:val="007E4BCA"/>
    <w:rsid w:val="007E599A"/>
    <w:rsid w:val="007E5AE9"/>
    <w:rsid w:val="007E698D"/>
    <w:rsid w:val="007E6EA9"/>
    <w:rsid w:val="007E7607"/>
    <w:rsid w:val="007F058C"/>
    <w:rsid w:val="007F06D6"/>
    <w:rsid w:val="007F093B"/>
    <w:rsid w:val="007F0E78"/>
    <w:rsid w:val="007F12EF"/>
    <w:rsid w:val="007F1A1D"/>
    <w:rsid w:val="007F1E26"/>
    <w:rsid w:val="007F2494"/>
    <w:rsid w:val="007F2B4C"/>
    <w:rsid w:val="007F2BC6"/>
    <w:rsid w:val="007F3041"/>
    <w:rsid w:val="007F3BE4"/>
    <w:rsid w:val="007F3C73"/>
    <w:rsid w:val="007F3F0A"/>
    <w:rsid w:val="007F3FF1"/>
    <w:rsid w:val="007F4055"/>
    <w:rsid w:val="007F40B5"/>
    <w:rsid w:val="007F443B"/>
    <w:rsid w:val="007F4582"/>
    <w:rsid w:val="007F4993"/>
    <w:rsid w:val="007F54B0"/>
    <w:rsid w:val="007F7F9A"/>
    <w:rsid w:val="008001D2"/>
    <w:rsid w:val="0080043A"/>
    <w:rsid w:val="0080081E"/>
    <w:rsid w:val="00800BCB"/>
    <w:rsid w:val="0080104F"/>
    <w:rsid w:val="00801511"/>
    <w:rsid w:val="00801AAE"/>
    <w:rsid w:val="00801FB4"/>
    <w:rsid w:val="008020B9"/>
    <w:rsid w:val="00802568"/>
    <w:rsid w:val="00802A72"/>
    <w:rsid w:val="00802D39"/>
    <w:rsid w:val="00802DBE"/>
    <w:rsid w:val="00803985"/>
    <w:rsid w:val="008048C4"/>
    <w:rsid w:val="00804BC6"/>
    <w:rsid w:val="00804D59"/>
    <w:rsid w:val="0080509E"/>
    <w:rsid w:val="008050B3"/>
    <w:rsid w:val="00805BB3"/>
    <w:rsid w:val="008060C7"/>
    <w:rsid w:val="00806492"/>
    <w:rsid w:val="00806C2B"/>
    <w:rsid w:val="00806C75"/>
    <w:rsid w:val="00806FA6"/>
    <w:rsid w:val="00807036"/>
    <w:rsid w:val="008075A7"/>
    <w:rsid w:val="00807BDA"/>
    <w:rsid w:val="008101C7"/>
    <w:rsid w:val="00811C01"/>
    <w:rsid w:val="00811FF4"/>
    <w:rsid w:val="00812005"/>
    <w:rsid w:val="00812754"/>
    <w:rsid w:val="0081298A"/>
    <w:rsid w:val="00812E67"/>
    <w:rsid w:val="0081344E"/>
    <w:rsid w:val="008137DC"/>
    <w:rsid w:val="00814015"/>
    <w:rsid w:val="008141CB"/>
    <w:rsid w:val="008148E9"/>
    <w:rsid w:val="00815005"/>
    <w:rsid w:val="00816723"/>
    <w:rsid w:val="00816F91"/>
    <w:rsid w:val="0081706F"/>
    <w:rsid w:val="008206F4"/>
    <w:rsid w:val="00820BAD"/>
    <w:rsid w:val="00820BE3"/>
    <w:rsid w:val="00821C15"/>
    <w:rsid w:val="00821D5F"/>
    <w:rsid w:val="0082276B"/>
    <w:rsid w:val="0082276E"/>
    <w:rsid w:val="0082296C"/>
    <w:rsid w:val="008230F0"/>
    <w:rsid w:val="00823AA8"/>
    <w:rsid w:val="00824B5B"/>
    <w:rsid w:val="0082503F"/>
    <w:rsid w:val="008250D5"/>
    <w:rsid w:val="008252CD"/>
    <w:rsid w:val="00825565"/>
    <w:rsid w:val="0082609A"/>
    <w:rsid w:val="008267C8"/>
    <w:rsid w:val="008268FE"/>
    <w:rsid w:val="00826AF6"/>
    <w:rsid w:val="008271CB"/>
    <w:rsid w:val="00827F7F"/>
    <w:rsid w:val="008305E4"/>
    <w:rsid w:val="00830749"/>
    <w:rsid w:val="00830C69"/>
    <w:rsid w:val="00830F93"/>
    <w:rsid w:val="008311A3"/>
    <w:rsid w:val="00831266"/>
    <w:rsid w:val="00831769"/>
    <w:rsid w:val="008318F7"/>
    <w:rsid w:val="00831C84"/>
    <w:rsid w:val="00831F89"/>
    <w:rsid w:val="00832354"/>
    <w:rsid w:val="00832378"/>
    <w:rsid w:val="008325CE"/>
    <w:rsid w:val="00832C37"/>
    <w:rsid w:val="00833E15"/>
    <w:rsid w:val="00833F1D"/>
    <w:rsid w:val="008344EF"/>
    <w:rsid w:val="00834C37"/>
    <w:rsid w:val="00835097"/>
    <w:rsid w:val="00835196"/>
    <w:rsid w:val="0083523E"/>
    <w:rsid w:val="00835405"/>
    <w:rsid w:val="00835868"/>
    <w:rsid w:val="00835A15"/>
    <w:rsid w:val="00835BD8"/>
    <w:rsid w:val="00835C2C"/>
    <w:rsid w:val="00835C40"/>
    <w:rsid w:val="00836461"/>
    <w:rsid w:val="008369A7"/>
    <w:rsid w:val="00836A46"/>
    <w:rsid w:val="00836B2E"/>
    <w:rsid w:val="008373CD"/>
    <w:rsid w:val="00837EA8"/>
    <w:rsid w:val="00837EC3"/>
    <w:rsid w:val="0084007F"/>
    <w:rsid w:val="00840C1B"/>
    <w:rsid w:val="0084102C"/>
    <w:rsid w:val="008415D9"/>
    <w:rsid w:val="00841721"/>
    <w:rsid w:val="0084195F"/>
    <w:rsid w:val="008419A2"/>
    <w:rsid w:val="00841E18"/>
    <w:rsid w:val="00841F98"/>
    <w:rsid w:val="0084249C"/>
    <w:rsid w:val="00843BA7"/>
    <w:rsid w:val="0084424F"/>
    <w:rsid w:val="00844623"/>
    <w:rsid w:val="00844B77"/>
    <w:rsid w:val="00844C8E"/>
    <w:rsid w:val="00844CEE"/>
    <w:rsid w:val="00844EAD"/>
    <w:rsid w:val="00845A04"/>
    <w:rsid w:val="0084609F"/>
    <w:rsid w:val="00846839"/>
    <w:rsid w:val="00846AF2"/>
    <w:rsid w:val="00846E98"/>
    <w:rsid w:val="008475D3"/>
    <w:rsid w:val="00847B6F"/>
    <w:rsid w:val="008504DA"/>
    <w:rsid w:val="00851A74"/>
    <w:rsid w:val="00851F03"/>
    <w:rsid w:val="0085204D"/>
    <w:rsid w:val="008547B5"/>
    <w:rsid w:val="008556D7"/>
    <w:rsid w:val="00855ED8"/>
    <w:rsid w:val="008563DC"/>
    <w:rsid w:val="00856944"/>
    <w:rsid w:val="0085775F"/>
    <w:rsid w:val="008577E3"/>
    <w:rsid w:val="008578B7"/>
    <w:rsid w:val="00857BED"/>
    <w:rsid w:val="00857C0E"/>
    <w:rsid w:val="008600C4"/>
    <w:rsid w:val="00860152"/>
    <w:rsid w:val="00861F1A"/>
    <w:rsid w:val="008620EC"/>
    <w:rsid w:val="0086214A"/>
    <w:rsid w:val="008624D8"/>
    <w:rsid w:val="00862824"/>
    <w:rsid w:val="008629F8"/>
    <w:rsid w:val="00862B01"/>
    <w:rsid w:val="00862CC3"/>
    <w:rsid w:val="008635FA"/>
    <w:rsid w:val="00864189"/>
    <w:rsid w:val="0086464C"/>
    <w:rsid w:val="00864CF1"/>
    <w:rsid w:val="00864E63"/>
    <w:rsid w:val="00865031"/>
    <w:rsid w:val="0086574E"/>
    <w:rsid w:val="0086646B"/>
    <w:rsid w:val="008667DF"/>
    <w:rsid w:val="00866801"/>
    <w:rsid w:val="00866A69"/>
    <w:rsid w:val="008675C5"/>
    <w:rsid w:val="00867E09"/>
    <w:rsid w:val="00870078"/>
    <w:rsid w:val="00871104"/>
    <w:rsid w:val="008712FF"/>
    <w:rsid w:val="0087157F"/>
    <w:rsid w:val="00871FB3"/>
    <w:rsid w:val="0087212E"/>
    <w:rsid w:val="00872495"/>
    <w:rsid w:val="00872945"/>
    <w:rsid w:val="008729DD"/>
    <w:rsid w:val="00872B09"/>
    <w:rsid w:val="00873153"/>
    <w:rsid w:val="00873A82"/>
    <w:rsid w:val="00873C0A"/>
    <w:rsid w:val="00873CCE"/>
    <w:rsid w:val="00873E2E"/>
    <w:rsid w:val="00874C60"/>
    <w:rsid w:val="00874FB4"/>
    <w:rsid w:val="0087550C"/>
    <w:rsid w:val="008759C4"/>
    <w:rsid w:val="008763A2"/>
    <w:rsid w:val="00877804"/>
    <w:rsid w:val="008779C4"/>
    <w:rsid w:val="00877AF9"/>
    <w:rsid w:val="00880FCD"/>
    <w:rsid w:val="008818C9"/>
    <w:rsid w:val="00881D5F"/>
    <w:rsid w:val="0088204E"/>
    <w:rsid w:val="00882090"/>
    <w:rsid w:val="0088279C"/>
    <w:rsid w:val="00882D1E"/>
    <w:rsid w:val="00882DF3"/>
    <w:rsid w:val="00882E36"/>
    <w:rsid w:val="008830FA"/>
    <w:rsid w:val="0088459F"/>
    <w:rsid w:val="00884B68"/>
    <w:rsid w:val="0088542E"/>
    <w:rsid w:val="00885611"/>
    <w:rsid w:val="00885934"/>
    <w:rsid w:val="008879C5"/>
    <w:rsid w:val="00887D00"/>
    <w:rsid w:val="00890431"/>
    <w:rsid w:val="00890A60"/>
    <w:rsid w:val="00890E8F"/>
    <w:rsid w:val="008912C4"/>
    <w:rsid w:val="00891604"/>
    <w:rsid w:val="00891A8D"/>
    <w:rsid w:val="00892340"/>
    <w:rsid w:val="008923E8"/>
    <w:rsid w:val="008923EE"/>
    <w:rsid w:val="008927A4"/>
    <w:rsid w:val="008928D0"/>
    <w:rsid w:val="008929FA"/>
    <w:rsid w:val="00892D89"/>
    <w:rsid w:val="00893278"/>
    <w:rsid w:val="008935CC"/>
    <w:rsid w:val="00893BFD"/>
    <w:rsid w:val="00893C10"/>
    <w:rsid w:val="00893C4F"/>
    <w:rsid w:val="00894360"/>
    <w:rsid w:val="00894509"/>
    <w:rsid w:val="008947F9"/>
    <w:rsid w:val="00894C2D"/>
    <w:rsid w:val="00894CC7"/>
    <w:rsid w:val="00894F28"/>
    <w:rsid w:val="008952CD"/>
    <w:rsid w:val="008955BB"/>
    <w:rsid w:val="00895B4B"/>
    <w:rsid w:val="00895C63"/>
    <w:rsid w:val="008964B6"/>
    <w:rsid w:val="008964D6"/>
    <w:rsid w:val="00896888"/>
    <w:rsid w:val="00896D19"/>
    <w:rsid w:val="008975C7"/>
    <w:rsid w:val="00897B3B"/>
    <w:rsid w:val="00897C8D"/>
    <w:rsid w:val="008A0248"/>
    <w:rsid w:val="008A0301"/>
    <w:rsid w:val="008A0409"/>
    <w:rsid w:val="008A06B4"/>
    <w:rsid w:val="008A1185"/>
    <w:rsid w:val="008A2170"/>
    <w:rsid w:val="008A304A"/>
    <w:rsid w:val="008A36ED"/>
    <w:rsid w:val="008A3BCD"/>
    <w:rsid w:val="008A4426"/>
    <w:rsid w:val="008A4645"/>
    <w:rsid w:val="008A46F0"/>
    <w:rsid w:val="008A4713"/>
    <w:rsid w:val="008A4867"/>
    <w:rsid w:val="008A495C"/>
    <w:rsid w:val="008A4B53"/>
    <w:rsid w:val="008A4B98"/>
    <w:rsid w:val="008A4CA2"/>
    <w:rsid w:val="008A4E94"/>
    <w:rsid w:val="008A58CB"/>
    <w:rsid w:val="008A60EC"/>
    <w:rsid w:val="008A6BE4"/>
    <w:rsid w:val="008A6D5D"/>
    <w:rsid w:val="008A7086"/>
    <w:rsid w:val="008A78D2"/>
    <w:rsid w:val="008A7AB3"/>
    <w:rsid w:val="008B0025"/>
    <w:rsid w:val="008B02E2"/>
    <w:rsid w:val="008B1BA0"/>
    <w:rsid w:val="008B2D47"/>
    <w:rsid w:val="008B33C5"/>
    <w:rsid w:val="008B34B8"/>
    <w:rsid w:val="008B3EE8"/>
    <w:rsid w:val="008B40FA"/>
    <w:rsid w:val="008B414C"/>
    <w:rsid w:val="008B46E2"/>
    <w:rsid w:val="008B47F6"/>
    <w:rsid w:val="008B48B6"/>
    <w:rsid w:val="008B568A"/>
    <w:rsid w:val="008B5C50"/>
    <w:rsid w:val="008B611F"/>
    <w:rsid w:val="008B67DD"/>
    <w:rsid w:val="008B69B3"/>
    <w:rsid w:val="008B6A1C"/>
    <w:rsid w:val="008B6A1E"/>
    <w:rsid w:val="008B6EB9"/>
    <w:rsid w:val="008B75C8"/>
    <w:rsid w:val="008B7AF9"/>
    <w:rsid w:val="008C007B"/>
    <w:rsid w:val="008C0635"/>
    <w:rsid w:val="008C07E2"/>
    <w:rsid w:val="008C0DE2"/>
    <w:rsid w:val="008C12FC"/>
    <w:rsid w:val="008C150B"/>
    <w:rsid w:val="008C1AEA"/>
    <w:rsid w:val="008C204C"/>
    <w:rsid w:val="008C22C9"/>
    <w:rsid w:val="008C29BE"/>
    <w:rsid w:val="008C3356"/>
    <w:rsid w:val="008C358A"/>
    <w:rsid w:val="008C3B95"/>
    <w:rsid w:val="008C4262"/>
    <w:rsid w:val="008C4370"/>
    <w:rsid w:val="008C47A6"/>
    <w:rsid w:val="008C4DE5"/>
    <w:rsid w:val="008C4EEC"/>
    <w:rsid w:val="008C5086"/>
    <w:rsid w:val="008C5B0A"/>
    <w:rsid w:val="008C5BEE"/>
    <w:rsid w:val="008C5F4D"/>
    <w:rsid w:val="008C65F3"/>
    <w:rsid w:val="008C7367"/>
    <w:rsid w:val="008C74B0"/>
    <w:rsid w:val="008C782B"/>
    <w:rsid w:val="008C79D4"/>
    <w:rsid w:val="008C7F71"/>
    <w:rsid w:val="008D07CA"/>
    <w:rsid w:val="008D080D"/>
    <w:rsid w:val="008D0F9C"/>
    <w:rsid w:val="008D16AB"/>
    <w:rsid w:val="008D1719"/>
    <w:rsid w:val="008D19D0"/>
    <w:rsid w:val="008D2A29"/>
    <w:rsid w:val="008D2CD6"/>
    <w:rsid w:val="008D2DFB"/>
    <w:rsid w:val="008D35F1"/>
    <w:rsid w:val="008D3665"/>
    <w:rsid w:val="008D378F"/>
    <w:rsid w:val="008D3E9E"/>
    <w:rsid w:val="008D54BC"/>
    <w:rsid w:val="008D6CB5"/>
    <w:rsid w:val="008D6E66"/>
    <w:rsid w:val="008D706A"/>
    <w:rsid w:val="008D73D3"/>
    <w:rsid w:val="008D747B"/>
    <w:rsid w:val="008D7560"/>
    <w:rsid w:val="008E04E0"/>
    <w:rsid w:val="008E07C1"/>
    <w:rsid w:val="008E0CDD"/>
    <w:rsid w:val="008E0D9D"/>
    <w:rsid w:val="008E1265"/>
    <w:rsid w:val="008E1C93"/>
    <w:rsid w:val="008E1D93"/>
    <w:rsid w:val="008E1FE2"/>
    <w:rsid w:val="008E2191"/>
    <w:rsid w:val="008E2B8A"/>
    <w:rsid w:val="008E2BE3"/>
    <w:rsid w:val="008E2D3C"/>
    <w:rsid w:val="008E33C1"/>
    <w:rsid w:val="008E35D5"/>
    <w:rsid w:val="008E3B56"/>
    <w:rsid w:val="008E4722"/>
    <w:rsid w:val="008E4A26"/>
    <w:rsid w:val="008E4A9C"/>
    <w:rsid w:val="008E4FCC"/>
    <w:rsid w:val="008E5587"/>
    <w:rsid w:val="008E559F"/>
    <w:rsid w:val="008E5EA0"/>
    <w:rsid w:val="008E5FD4"/>
    <w:rsid w:val="008E609B"/>
    <w:rsid w:val="008E6436"/>
    <w:rsid w:val="008E6777"/>
    <w:rsid w:val="008E6B9F"/>
    <w:rsid w:val="008E6BEC"/>
    <w:rsid w:val="008E6C53"/>
    <w:rsid w:val="008E7024"/>
    <w:rsid w:val="008E715D"/>
    <w:rsid w:val="008E72F3"/>
    <w:rsid w:val="008E7577"/>
    <w:rsid w:val="008E77F4"/>
    <w:rsid w:val="008E7C46"/>
    <w:rsid w:val="008F00C4"/>
    <w:rsid w:val="008F0134"/>
    <w:rsid w:val="008F01E5"/>
    <w:rsid w:val="008F0DCD"/>
    <w:rsid w:val="008F1576"/>
    <w:rsid w:val="008F1B48"/>
    <w:rsid w:val="008F20C2"/>
    <w:rsid w:val="008F2142"/>
    <w:rsid w:val="008F2DF8"/>
    <w:rsid w:val="008F35E2"/>
    <w:rsid w:val="008F3E00"/>
    <w:rsid w:val="008F5165"/>
    <w:rsid w:val="008F5275"/>
    <w:rsid w:val="008F56A5"/>
    <w:rsid w:val="008F57DE"/>
    <w:rsid w:val="008F605E"/>
    <w:rsid w:val="008F6387"/>
    <w:rsid w:val="008F687A"/>
    <w:rsid w:val="008F709C"/>
    <w:rsid w:val="008F782E"/>
    <w:rsid w:val="008F7D0F"/>
    <w:rsid w:val="008F7D83"/>
    <w:rsid w:val="008F7FBF"/>
    <w:rsid w:val="00900452"/>
    <w:rsid w:val="009005D2"/>
    <w:rsid w:val="00900789"/>
    <w:rsid w:val="009008EF"/>
    <w:rsid w:val="009011DC"/>
    <w:rsid w:val="0090122B"/>
    <w:rsid w:val="00901443"/>
    <w:rsid w:val="0090231F"/>
    <w:rsid w:val="00902324"/>
    <w:rsid w:val="0090235E"/>
    <w:rsid w:val="009026DB"/>
    <w:rsid w:val="00902804"/>
    <w:rsid w:val="00902C3B"/>
    <w:rsid w:val="00902F1E"/>
    <w:rsid w:val="00902FE5"/>
    <w:rsid w:val="00903842"/>
    <w:rsid w:val="00903E53"/>
    <w:rsid w:val="00904412"/>
    <w:rsid w:val="009047EA"/>
    <w:rsid w:val="00904A46"/>
    <w:rsid w:val="00904A72"/>
    <w:rsid w:val="00904B8F"/>
    <w:rsid w:val="00905406"/>
    <w:rsid w:val="00905E02"/>
    <w:rsid w:val="0090611C"/>
    <w:rsid w:val="009064F7"/>
    <w:rsid w:val="00906692"/>
    <w:rsid w:val="0090797E"/>
    <w:rsid w:val="0091016F"/>
    <w:rsid w:val="009105CE"/>
    <w:rsid w:val="00910B1F"/>
    <w:rsid w:val="0091171E"/>
    <w:rsid w:val="00911ADB"/>
    <w:rsid w:val="009131A7"/>
    <w:rsid w:val="00913592"/>
    <w:rsid w:val="009137CF"/>
    <w:rsid w:val="00915C65"/>
    <w:rsid w:val="009162E9"/>
    <w:rsid w:val="0091668C"/>
    <w:rsid w:val="009169B8"/>
    <w:rsid w:val="00917303"/>
    <w:rsid w:val="00917582"/>
    <w:rsid w:val="00917F45"/>
    <w:rsid w:val="00920BB9"/>
    <w:rsid w:val="0092100C"/>
    <w:rsid w:val="0092132D"/>
    <w:rsid w:val="00921C45"/>
    <w:rsid w:val="0092212A"/>
    <w:rsid w:val="00922225"/>
    <w:rsid w:val="00922337"/>
    <w:rsid w:val="0092240A"/>
    <w:rsid w:val="00922F35"/>
    <w:rsid w:val="00923732"/>
    <w:rsid w:val="0092386C"/>
    <w:rsid w:val="00923BED"/>
    <w:rsid w:val="00923FE2"/>
    <w:rsid w:val="009240A1"/>
    <w:rsid w:val="00924214"/>
    <w:rsid w:val="00924280"/>
    <w:rsid w:val="009245F6"/>
    <w:rsid w:val="0092473E"/>
    <w:rsid w:val="0092536C"/>
    <w:rsid w:val="00925819"/>
    <w:rsid w:val="009265EE"/>
    <w:rsid w:val="00926669"/>
    <w:rsid w:val="009267ED"/>
    <w:rsid w:val="00926813"/>
    <w:rsid w:val="009268AD"/>
    <w:rsid w:val="00926E64"/>
    <w:rsid w:val="00927328"/>
    <w:rsid w:val="00927972"/>
    <w:rsid w:val="009279BA"/>
    <w:rsid w:val="00927A1B"/>
    <w:rsid w:val="00927A7D"/>
    <w:rsid w:val="0093082E"/>
    <w:rsid w:val="00930F28"/>
    <w:rsid w:val="00931F32"/>
    <w:rsid w:val="00932B08"/>
    <w:rsid w:val="00933204"/>
    <w:rsid w:val="00933365"/>
    <w:rsid w:val="009336AF"/>
    <w:rsid w:val="00933CAA"/>
    <w:rsid w:val="00934B85"/>
    <w:rsid w:val="00934ED0"/>
    <w:rsid w:val="009352EF"/>
    <w:rsid w:val="00936098"/>
    <w:rsid w:val="009362AE"/>
    <w:rsid w:val="00936B87"/>
    <w:rsid w:val="009370F4"/>
    <w:rsid w:val="00937F08"/>
    <w:rsid w:val="00937FC0"/>
    <w:rsid w:val="009400F1"/>
    <w:rsid w:val="0094026B"/>
    <w:rsid w:val="00940C63"/>
    <w:rsid w:val="009410BB"/>
    <w:rsid w:val="00941AA6"/>
    <w:rsid w:val="00941C7E"/>
    <w:rsid w:val="009420CC"/>
    <w:rsid w:val="00942740"/>
    <w:rsid w:val="00942A32"/>
    <w:rsid w:val="00942ECD"/>
    <w:rsid w:val="00943341"/>
    <w:rsid w:val="00943363"/>
    <w:rsid w:val="0094365B"/>
    <w:rsid w:val="00943A15"/>
    <w:rsid w:val="00944752"/>
    <w:rsid w:val="00944949"/>
    <w:rsid w:val="0094534C"/>
    <w:rsid w:val="00945AF4"/>
    <w:rsid w:val="00945D3F"/>
    <w:rsid w:val="009463E0"/>
    <w:rsid w:val="00946973"/>
    <w:rsid w:val="00946A14"/>
    <w:rsid w:val="00946BC4"/>
    <w:rsid w:val="00947646"/>
    <w:rsid w:val="0094779E"/>
    <w:rsid w:val="00947A32"/>
    <w:rsid w:val="00947A7E"/>
    <w:rsid w:val="009500A1"/>
    <w:rsid w:val="009501E1"/>
    <w:rsid w:val="009502F0"/>
    <w:rsid w:val="009506CA"/>
    <w:rsid w:val="009510A4"/>
    <w:rsid w:val="00952072"/>
    <w:rsid w:val="00952179"/>
    <w:rsid w:val="00952CA7"/>
    <w:rsid w:val="009530D3"/>
    <w:rsid w:val="009530EE"/>
    <w:rsid w:val="0095354A"/>
    <w:rsid w:val="00953604"/>
    <w:rsid w:val="009537BB"/>
    <w:rsid w:val="009539E4"/>
    <w:rsid w:val="00954036"/>
    <w:rsid w:val="00954155"/>
    <w:rsid w:val="00954BC3"/>
    <w:rsid w:val="00954CB6"/>
    <w:rsid w:val="00954E72"/>
    <w:rsid w:val="00954ED6"/>
    <w:rsid w:val="009554A6"/>
    <w:rsid w:val="00955E52"/>
    <w:rsid w:val="00955E54"/>
    <w:rsid w:val="00956142"/>
    <w:rsid w:val="00956597"/>
    <w:rsid w:val="00956D26"/>
    <w:rsid w:val="00956E19"/>
    <w:rsid w:val="00957318"/>
    <w:rsid w:val="0096054D"/>
    <w:rsid w:val="009608FF"/>
    <w:rsid w:val="0096121A"/>
    <w:rsid w:val="0096122A"/>
    <w:rsid w:val="009613B4"/>
    <w:rsid w:val="009614EC"/>
    <w:rsid w:val="0096168A"/>
    <w:rsid w:val="00962155"/>
    <w:rsid w:val="00962551"/>
    <w:rsid w:val="0096299F"/>
    <w:rsid w:val="009629F7"/>
    <w:rsid w:val="009632CD"/>
    <w:rsid w:val="00963F54"/>
    <w:rsid w:val="009644B0"/>
    <w:rsid w:val="00964827"/>
    <w:rsid w:val="009649EF"/>
    <w:rsid w:val="00964F3A"/>
    <w:rsid w:val="00964FBD"/>
    <w:rsid w:val="00965132"/>
    <w:rsid w:val="0096544E"/>
    <w:rsid w:val="009658B8"/>
    <w:rsid w:val="009658C5"/>
    <w:rsid w:val="00965923"/>
    <w:rsid w:val="00965D73"/>
    <w:rsid w:val="00965DDA"/>
    <w:rsid w:val="00967373"/>
    <w:rsid w:val="00967E71"/>
    <w:rsid w:val="00967F85"/>
    <w:rsid w:val="00970257"/>
    <w:rsid w:val="00970F66"/>
    <w:rsid w:val="00971110"/>
    <w:rsid w:val="0097137B"/>
    <w:rsid w:val="0097150C"/>
    <w:rsid w:val="00971586"/>
    <w:rsid w:val="00971701"/>
    <w:rsid w:val="0097200B"/>
    <w:rsid w:val="0097212F"/>
    <w:rsid w:val="00972628"/>
    <w:rsid w:val="00972BC3"/>
    <w:rsid w:val="009730B5"/>
    <w:rsid w:val="009730B9"/>
    <w:rsid w:val="0097359C"/>
    <w:rsid w:val="009738AB"/>
    <w:rsid w:val="00973FB9"/>
    <w:rsid w:val="0097473C"/>
    <w:rsid w:val="00974C51"/>
    <w:rsid w:val="00974D04"/>
    <w:rsid w:val="00976150"/>
    <w:rsid w:val="009761DE"/>
    <w:rsid w:val="00976442"/>
    <w:rsid w:val="009766F0"/>
    <w:rsid w:val="00976F45"/>
    <w:rsid w:val="009774C6"/>
    <w:rsid w:val="00977608"/>
    <w:rsid w:val="00977844"/>
    <w:rsid w:val="00977BC0"/>
    <w:rsid w:val="00977D51"/>
    <w:rsid w:val="00980038"/>
    <w:rsid w:val="009803F2"/>
    <w:rsid w:val="0098085E"/>
    <w:rsid w:val="00980CC0"/>
    <w:rsid w:val="00981161"/>
    <w:rsid w:val="0098128D"/>
    <w:rsid w:val="00981728"/>
    <w:rsid w:val="009817C0"/>
    <w:rsid w:val="009819DE"/>
    <w:rsid w:val="00982199"/>
    <w:rsid w:val="0098222A"/>
    <w:rsid w:val="00982CA9"/>
    <w:rsid w:val="00982E04"/>
    <w:rsid w:val="00982E9F"/>
    <w:rsid w:val="0098380F"/>
    <w:rsid w:val="009838B8"/>
    <w:rsid w:val="00983DBC"/>
    <w:rsid w:val="00983ECB"/>
    <w:rsid w:val="0098426C"/>
    <w:rsid w:val="009850D1"/>
    <w:rsid w:val="00985106"/>
    <w:rsid w:val="0098520D"/>
    <w:rsid w:val="00985670"/>
    <w:rsid w:val="0098573A"/>
    <w:rsid w:val="0098633F"/>
    <w:rsid w:val="0098660F"/>
    <w:rsid w:val="00986D6D"/>
    <w:rsid w:val="00986EC1"/>
    <w:rsid w:val="00987389"/>
    <w:rsid w:val="009878F4"/>
    <w:rsid w:val="0099031A"/>
    <w:rsid w:val="00990646"/>
    <w:rsid w:val="00990AFC"/>
    <w:rsid w:val="009910DB"/>
    <w:rsid w:val="0099162B"/>
    <w:rsid w:val="00991B97"/>
    <w:rsid w:val="00991BE1"/>
    <w:rsid w:val="00991C7B"/>
    <w:rsid w:val="00992052"/>
    <w:rsid w:val="00992673"/>
    <w:rsid w:val="009926C1"/>
    <w:rsid w:val="00992C6F"/>
    <w:rsid w:val="00993038"/>
    <w:rsid w:val="009930B7"/>
    <w:rsid w:val="009938F2"/>
    <w:rsid w:val="00994362"/>
    <w:rsid w:val="009943A6"/>
    <w:rsid w:val="00995F8C"/>
    <w:rsid w:val="0099647B"/>
    <w:rsid w:val="00996B15"/>
    <w:rsid w:val="00997121"/>
    <w:rsid w:val="009972F4"/>
    <w:rsid w:val="00997B40"/>
    <w:rsid w:val="00997C2D"/>
    <w:rsid w:val="00997C41"/>
    <w:rsid w:val="00997CA5"/>
    <w:rsid w:val="009A02D3"/>
    <w:rsid w:val="009A0863"/>
    <w:rsid w:val="009A0DAB"/>
    <w:rsid w:val="009A179D"/>
    <w:rsid w:val="009A1A13"/>
    <w:rsid w:val="009A1BFA"/>
    <w:rsid w:val="009A2B37"/>
    <w:rsid w:val="009A2C19"/>
    <w:rsid w:val="009A2FCA"/>
    <w:rsid w:val="009A32A8"/>
    <w:rsid w:val="009A4D40"/>
    <w:rsid w:val="009A4FFA"/>
    <w:rsid w:val="009A56AC"/>
    <w:rsid w:val="009A6222"/>
    <w:rsid w:val="009A6364"/>
    <w:rsid w:val="009A65CE"/>
    <w:rsid w:val="009A661A"/>
    <w:rsid w:val="009A6B13"/>
    <w:rsid w:val="009A6DCE"/>
    <w:rsid w:val="009A7161"/>
    <w:rsid w:val="009A71C8"/>
    <w:rsid w:val="009A7905"/>
    <w:rsid w:val="009A7DF6"/>
    <w:rsid w:val="009B0909"/>
    <w:rsid w:val="009B1042"/>
    <w:rsid w:val="009B1929"/>
    <w:rsid w:val="009B1A3D"/>
    <w:rsid w:val="009B30B7"/>
    <w:rsid w:val="009B35FA"/>
    <w:rsid w:val="009B366D"/>
    <w:rsid w:val="009B40CD"/>
    <w:rsid w:val="009B4414"/>
    <w:rsid w:val="009B50D1"/>
    <w:rsid w:val="009B5346"/>
    <w:rsid w:val="009B5743"/>
    <w:rsid w:val="009B57D1"/>
    <w:rsid w:val="009B5AE4"/>
    <w:rsid w:val="009B5CF4"/>
    <w:rsid w:val="009B5F6C"/>
    <w:rsid w:val="009B6AAE"/>
    <w:rsid w:val="009B6B19"/>
    <w:rsid w:val="009B705B"/>
    <w:rsid w:val="009B70CC"/>
    <w:rsid w:val="009B7390"/>
    <w:rsid w:val="009B7558"/>
    <w:rsid w:val="009B77AA"/>
    <w:rsid w:val="009C004D"/>
    <w:rsid w:val="009C015D"/>
    <w:rsid w:val="009C03B6"/>
    <w:rsid w:val="009C088D"/>
    <w:rsid w:val="009C1739"/>
    <w:rsid w:val="009C198A"/>
    <w:rsid w:val="009C1DB4"/>
    <w:rsid w:val="009C1E1D"/>
    <w:rsid w:val="009C1F42"/>
    <w:rsid w:val="009C221B"/>
    <w:rsid w:val="009C2967"/>
    <w:rsid w:val="009C2AB3"/>
    <w:rsid w:val="009C2ACB"/>
    <w:rsid w:val="009C2CF7"/>
    <w:rsid w:val="009C300B"/>
    <w:rsid w:val="009C3CB3"/>
    <w:rsid w:val="009C4005"/>
    <w:rsid w:val="009C40FB"/>
    <w:rsid w:val="009C49FD"/>
    <w:rsid w:val="009C4B64"/>
    <w:rsid w:val="009C4C67"/>
    <w:rsid w:val="009C4CEA"/>
    <w:rsid w:val="009C50A0"/>
    <w:rsid w:val="009C510B"/>
    <w:rsid w:val="009C5BFC"/>
    <w:rsid w:val="009C6806"/>
    <w:rsid w:val="009C6BA6"/>
    <w:rsid w:val="009C7896"/>
    <w:rsid w:val="009D092A"/>
    <w:rsid w:val="009D0964"/>
    <w:rsid w:val="009D116D"/>
    <w:rsid w:val="009D1478"/>
    <w:rsid w:val="009D2619"/>
    <w:rsid w:val="009D27F4"/>
    <w:rsid w:val="009D2998"/>
    <w:rsid w:val="009D2A61"/>
    <w:rsid w:val="009D3AB3"/>
    <w:rsid w:val="009D3C9D"/>
    <w:rsid w:val="009D49BC"/>
    <w:rsid w:val="009D59E7"/>
    <w:rsid w:val="009D5A01"/>
    <w:rsid w:val="009D5B8D"/>
    <w:rsid w:val="009D5EA2"/>
    <w:rsid w:val="009D5FBC"/>
    <w:rsid w:val="009D6061"/>
    <w:rsid w:val="009D6314"/>
    <w:rsid w:val="009D6EB8"/>
    <w:rsid w:val="009D6EC3"/>
    <w:rsid w:val="009D7582"/>
    <w:rsid w:val="009E0146"/>
    <w:rsid w:val="009E07F3"/>
    <w:rsid w:val="009E0AEF"/>
    <w:rsid w:val="009E0C83"/>
    <w:rsid w:val="009E154A"/>
    <w:rsid w:val="009E1778"/>
    <w:rsid w:val="009E182B"/>
    <w:rsid w:val="009E1C28"/>
    <w:rsid w:val="009E24D7"/>
    <w:rsid w:val="009E2747"/>
    <w:rsid w:val="009E2B9F"/>
    <w:rsid w:val="009E3446"/>
    <w:rsid w:val="009E42B5"/>
    <w:rsid w:val="009E448C"/>
    <w:rsid w:val="009E467C"/>
    <w:rsid w:val="009E4C35"/>
    <w:rsid w:val="009E5409"/>
    <w:rsid w:val="009E55C6"/>
    <w:rsid w:val="009E6EF3"/>
    <w:rsid w:val="009E72C8"/>
    <w:rsid w:val="009E74EF"/>
    <w:rsid w:val="009F110A"/>
    <w:rsid w:val="009F151D"/>
    <w:rsid w:val="009F1586"/>
    <w:rsid w:val="009F1AE2"/>
    <w:rsid w:val="009F1F01"/>
    <w:rsid w:val="009F210D"/>
    <w:rsid w:val="009F320F"/>
    <w:rsid w:val="009F36F8"/>
    <w:rsid w:val="009F371F"/>
    <w:rsid w:val="009F3D11"/>
    <w:rsid w:val="009F448E"/>
    <w:rsid w:val="009F46AF"/>
    <w:rsid w:val="009F4A98"/>
    <w:rsid w:val="009F55F6"/>
    <w:rsid w:val="009F56DA"/>
    <w:rsid w:val="009F5955"/>
    <w:rsid w:val="009F5EA9"/>
    <w:rsid w:val="009F65DB"/>
    <w:rsid w:val="009F6867"/>
    <w:rsid w:val="009F7106"/>
    <w:rsid w:val="009F7A8A"/>
    <w:rsid w:val="00A007B2"/>
    <w:rsid w:val="00A00C74"/>
    <w:rsid w:val="00A00E22"/>
    <w:rsid w:val="00A012A8"/>
    <w:rsid w:val="00A01615"/>
    <w:rsid w:val="00A01FC0"/>
    <w:rsid w:val="00A021A6"/>
    <w:rsid w:val="00A04122"/>
    <w:rsid w:val="00A0413E"/>
    <w:rsid w:val="00A0447C"/>
    <w:rsid w:val="00A04611"/>
    <w:rsid w:val="00A0486E"/>
    <w:rsid w:val="00A05162"/>
    <w:rsid w:val="00A054F9"/>
    <w:rsid w:val="00A0583E"/>
    <w:rsid w:val="00A05B19"/>
    <w:rsid w:val="00A05DF0"/>
    <w:rsid w:val="00A07043"/>
    <w:rsid w:val="00A0725B"/>
    <w:rsid w:val="00A073BE"/>
    <w:rsid w:val="00A073FB"/>
    <w:rsid w:val="00A0740E"/>
    <w:rsid w:val="00A078B6"/>
    <w:rsid w:val="00A07EC7"/>
    <w:rsid w:val="00A10027"/>
    <w:rsid w:val="00A10462"/>
    <w:rsid w:val="00A10ECB"/>
    <w:rsid w:val="00A110DC"/>
    <w:rsid w:val="00A12F65"/>
    <w:rsid w:val="00A13BE8"/>
    <w:rsid w:val="00A141AA"/>
    <w:rsid w:val="00A14625"/>
    <w:rsid w:val="00A14C72"/>
    <w:rsid w:val="00A15392"/>
    <w:rsid w:val="00A1549F"/>
    <w:rsid w:val="00A15651"/>
    <w:rsid w:val="00A15FDB"/>
    <w:rsid w:val="00A1626F"/>
    <w:rsid w:val="00A1637D"/>
    <w:rsid w:val="00A163EE"/>
    <w:rsid w:val="00A1644C"/>
    <w:rsid w:val="00A168C1"/>
    <w:rsid w:val="00A16970"/>
    <w:rsid w:val="00A16D4B"/>
    <w:rsid w:val="00A16DF0"/>
    <w:rsid w:val="00A16E5A"/>
    <w:rsid w:val="00A16E82"/>
    <w:rsid w:val="00A16F5E"/>
    <w:rsid w:val="00A17C7D"/>
    <w:rsid w:val="00A201FA"/>
    <w:rsid w:val="00A2035A"/>
    <w:rsid w:val="00A20C90"/>
    <w:rsid w:val="00A20D90"/>
    <w:rsid w:val="00A2147D"/>
    <w:rsid w:val="00A2176A"/>
    <w:rsid w:val="00A21B5C"/>
    <w:rsid w:val="00A225B2"/>
    <w:rsid w:val="00A22659"/>
    <w:rsid w:val="00A22AA1"/>
    <w:rsid w:val="00A234F8"/>
    <w:rsid w:val="00A2390B"/>
    <w:rsid w:val="00A23ACC"/>
    <w:rsid w:val="00A23F15"/>
    <w:rsid w:val="00A24B0F"/>
    <w:rsid w:val="00A24B52"/>
    <w:rsid w:val="00A25558"/>
    <w:rsid w:val="00A25AD9"/>
    <w:rsid w:val="00A26016"/>
    <w:rsid w:val="00A2622D"/>
    <w:rsid w:val="00A2692A"/>
    <w:rsid w:val="00A26D8E"/>
    <w:rsid w:val="00A26DF2"/>
    <w:rsid w:val="00A27B26"/>
    <w:rsid w:val="00A30479"/>
    <w:rsid w:val="00A31CB9"/>
    <w:rsid w:val="00A3210F"/>
    <w:rsid w:val="00A32A7A"/>
    <w:rsid w:val="00A32B22"/>
    <w:rsid w:val="00A32C98"/>
    <w:rsid w:val="00A333D0"/>
    <w:rsid w:val="00A33C39"/>
    <w:rsid w:val="00A34240"/>
    <w:rsid w:val="00A35393"/>
    <w:rsid w:val="00A3681F"/>
    <w:rsid w:val="00A36C6B"/>
    <w:rsid w:val="00A371C5"/>
    <w:rsid w:val="00A3726E"/>
    <w:rsid w:val="00A37647"/>
    <w:rsid w:val="00A40C2F"/>
    <w:rsid w:val="00A415B6"/>
    <w:rsid w:val="00A420A2"/>
    <w:rsid w:val="00A425EA"/>
    <w:rsid w:val="00A42D16"/>
    <w:rsid w:val="00A4346C"/>
    <w:rsid w:val="00A43878"/>
    <w:rsid w:val="00A43D3D"/>
    <w:rsid w:val="00A43D51"/>
    <w:rsid w:val="00A4462D"/>
    <w:rsid w:val="00A4471B"/>
    <w:rsid w:val="00A44B8A"/>
    <w:rsid w:val="00A452D5"/>
    <w:rsid w:val="00A452D9"/>
    <w:rsid w:val="00A45580"/>
    <w:rsid w:val="00A455C2"/>
    <w:rsid w:val="00A45C29"/>
    <w:rsid w:val="00A45C80"/>
    <w:rsid w:val="00A45E91"/>
    <w:rsid w:val="00A4633B"/>
    <w:rsid w:val="00A4664B"/>
    <w:rsid w:val="00A467D8"/>
    <w:rsid w:val="00A468E6"/>
    <w:rsid w:val="00A469BA"/>
    <w:rsid w:val="00A47151"/>
    <w:rsid w:val="00A4734B"/>
    <w:rsid w:val="00A47516"/>
    <w:rsid w:val="00A475DA"/>
    <w:rsid w:val="00A4783D"/>
    <w:rsid w:val="00A47A81"/>
    <w:rsid w:val="00A500AA"/>
    <w:rsid w:val="00A50234"/>
    <w:rsid w:val="00A5125D"/>
    <w:rsid w:val="00A516E3"/>
    <w:rsid w:val="00A51F34"/>
    <w:rsid w:val="00A52893"/>
    <w:rsid w:val="00A528A1"/>
    <w:rsid w:val="00A52A32"/>
    <w:rsid w:val="00A52A38"/>
    <w:rsid w:val="00A52F1E"/>
    <w:rsid w:val="00A53008"/>
    <w:rsid w:val="00A530C2"/>
    <w:rsid w:val="00A53FFC"/>
    <w:rsid w:val="00A545C4"/>
    <w:rsid w:val="00A54680"/>
    <w:rsid w:val="00A54BEF"/>
    <w:rsid w:val="00A54F44"/>
    <w:rsid w:val="00A5598E"/>
    <w:rsid w:val="00A5658C"/>
    <w:rsid w:val="00A56771"/>
    <w:rsid w:val="00A569CB"/>
    <w:rsid w:val="00A57399"/>
    <w:rsid w:val="00A576ED"/>
    <w:rsid w:val="00A5773B"/>
    <w:rsid w:val="00A57AF9"/>
    <w:rsid w:val="00A57C76"/>
    <w:rsid w:val="00A57CE0"/>
    <w:rsid w:val="00A57E50"/>
    <w:rsid w:val="00A57F90"/>
    <w:rsid w:val="00A6019C"/>
    <w:rsid w:val="00A60A48"/>
    <w:rsid w:val="00A60DD9"/>
    <w:rsid w:val="00A6100B"/>
    <w:rsid w:val="00A611CA"/>
    <w:rsid w:val="00A61A95"/>
    <w:rsid w:val="00A61C41"/>
    <w:rsid w:val="00A61E44"/>
    <w:rsid w:val="00A6233D"/>
    <w:rsid w:val="00A62991"/>
    <w:rsid w:val="00A63148"/>
    <w:rsid w:val="00A6362C"/>
    <w:rsid w:val="00A6392F"/>
    <w:rsid w:val="00A63B04"/>
    <w:rsid w:val="00A63D52"/>
    <w:rsid w:val="00A64DAF"/>
    <w:rsid w:val="00A65122"/>
    <w:rsid w:val="00A657C7"/>
    <w:rsid w:val="00A658BE"/>
    <w:rsid w:val="00A66C63"/>
    <w:rsid w:val="00A675AB"/>
    <w:rsid w:val="00A675CB"/>
    <w:rsid w:val="00A6793F"/>
    <w:rsid w:val="00A67F01"/>
    <w:rsid w:val="00A70D23"/>
    <w:rsid w:val="00A72257"/>
    <w:rsid w:val="00A72CBD"/>
    <w:rsid w:val="00A72DEE"/>
    <w:rsid w:val="00A72E0D"/>
    <w:rsid w:val="00A73116"/>
    <w:rsid w:val="00A735DF"/>
    <w:rsid w:val="00A74252"/>
    <w:rsid w:val="00A745AA"/>
    <w:rsid w:val="00A74E42"/>
    <w:rsid w:val="00A7521B"/>
    <w:rsid w:val="00A7561D"/>
    <w:rsid w:val="00A756CD"/>
    <w:rsid w:val="00A75B97"/>
    <w:rsid w:val="00A75E73"/>
    <w:rsid w:val="00A76930"/>
    <w:rsid w:val="00A76AA4"/>
    <w:rsid w:val="00A7741D"/>
    <w:rsid w:val="00A8020B"/>
    <w:rsid w:val="00A80473"/>
    <w:rsid w:val="00A805FF"/>
    <w:rsid w:val="00A80635"/>
    <w:rsid w:val="00A80CD5"/>
    <w:rsid w:val="00A80DE2"/>
    <w:rsid w:val="00A81B44"/>
    <w:rsid w:val="00A82468"/>
    <w:rsid w:val="00A82539"/>
    <w:rsid w:val="00A83973"/>
    <w:rsid w:val="00A83A5D"/>
    <w:rsid w:val="00A83AC8"/>
    <w:rsid w:val="00A83BC3"/>
    <w:rsid w:val="00A83E0D"/>
    <w:rsid w:val="00A84032"/>
    <w:rsid w:val="00A844EB"/>
    <w:rsid w:val="00A84575"/>
    <w:rsid w:val="00A845DC"/>
    <w:rsid w:val="00A84D7C"/>
    <w:rsid w:val="00A854C5"/>
    <w:rsid w:val="00A85573"/>
    <w:rsid w:val="00A85ED8"/>
    <w:rsid w:val="00A86837"/>
    <w:rsid w:val="00A868E5"/>
    <w:rsid w:val="00A870CE"/>
    <w:rsid w:val="00A87880"/>
    <w:rsid w:val="00A8792E"/>
    <w:rsid w:val="00A87A1B"/>
    <w:rsid w:val="00A87D79"/>
    <w:rsid w:val="00A87F51"/>
    <w:rsid w:val="00A900CC"/>
    <w:rsid w:val="00A900D9"/>
    <w:rsid w:val="00A90239"/>
    <w:rsid w:val="00A90257"/>
    <w:rsid w:val="00A90653"/>
    <w:rsid w:val="00A90823"/>
    <w:rsid w:val="00A91306"/>
    <w:rsid w:val="00A918E6"/>
    <w:rsid w:val="00A91D04"/>
    <w:rsid w:val="00A91EA7"/>
    <w:rsid w:val="00A9206A"/>
    <w:rsid w:val="00A92348"/>
    <w:rsid w:val="00A92779"/>
    <w:rsid w:val="00A92DBA"/>
    <w:rsid w:val="00A9309A"/>
    <w:rsid w:val="00A9333E"/>
    <w:rsid w:val="00A93D13"/>
    <w:rsid w:val="00A93FF1"/>
    <w:rsid w:val="00A95149"/>
    <w:rsid w:val="00A95668"/>
    <w:rsid w:val="00A9631D"/>
    <w:rsid w:val="00A96CC6"/>
    <w:rsid w:val="00A97111"/>
    <w:rsid w:val="00A97255"/>
    <w:rsid w:val="00A97FC0"/>
    <w:rsid w:val="00AA012D"/>
    <w:rsid w:val="00AA0239"/>
    <w:rsid w:val="00AA0D5F"/>
    <w:rsid w:val="00AA0E37"/>
    <w:rsid w:val="00AA1B4D"/>
    <w:rsid w:val="00AA1E12"/>
    <w:rsid w:val="00AA312C"/>
    <w:rsid w:val="00AA3315"/>
    <w:rsid w:val="00AA3610"/>
    <w:rsid w:val="00AA3759"/>
    <w:rsid w:val="00AA382A"/>
    <w:rsid w:val="00AA44C0"/>
    <w:rsid w:val="00AA480E"/>
    <w:rsid w:val="00AA4AAF"/>
    <w:rsid w:val="00AA50D6"/>
    <w:rsid w:val="00AA59B2"/>
    <w:rsid w:val="00AA5AE5"/>
    <w:rsid w:val="00AA5F8A"/>
    <w:rsid w:val="00AA62A0"/>
    <w:rsid w:val="00AA63D9"/>
    <w:rsid w:val="00AA6562"/>
    <w:rsid w:val="00AA67CE"/>
    <w:rsid w:val="00AA68EC"/>
    <w:rsid w:val="00AA7135"/>
    <w:rsid w:val="00AA7363"/>
    <w:rsid w:val="00AA798E"/>
    <w:rsid w:val="00AB16F2"/>
    <w:rsid w:val="00AB23E1"/>
    <w:rsid w:val="00AB2ECC"/>
    <w:rsid w:val="00AB3471"/>
    <w:rsid w:val="00AB3581"/>
    <w:rsid w:val="00AB37DC"/>
    <w:rsid w:val="00AB47E8"/>
    <w:rsid w:val="00AB4D98"/>
    <w:rsid w:val="00AB4DAE"/>
    <w:rsid w:val="00AB4E5A"/>
    <w:rsid w:val="00AB5032"/>
    <w:rsid w:val="00AB5047"/>
    <w:rsid w:val="00AB61A1"/>
    <w:rsid w:val="00AB6602"/>
    <w:rsid w:val="00AB7714"/>
    <w:rsid w:val="00AB7C79"/>
    <w:rsid w:val="00AB7EA8"/>
    <w:rsid w:val="00AC018B"/>
    <w:rsid w:val="00AC057F"/>
    <w:rsid w:val="00AC1425"/>
    <w:rsid w:val="00AC1468"/>
    <w:rsid w:val="00AC215C"/>
    <w:rsid w:val="00AC24AB"/>
    <w:rsid w:val="00AC2580"/>
    <w:rsid w:val="00AC329C"/>
    <w:rsid w:val="00AC359F"/>
    <w:rsid w:val="00AC384B"/>
    <w:rsid w:val="00AC3AF7"/>
    <w:rsid w:val="00AC3F80"/>
    <w:rsid w:val="00AC4A1D"/>
    <w:rsid w:val="00AC4FEE"/>
    <w:rsid w:val="00AC5979"/>
    <w:rsid w:val="00AC5BCF"/>
    <w:rsid w:val="00AC5E7A"/>
    <w:rsid w:val="00AC6250"/>
    <w:rsid w:val="00AC682B"/>
    <w:rsid w:val="00AC754F"/>
    <w:rsid w:val="00AC7F1A"/>
    <w:rsid w:val="00AC7FBC"/>
    <w:rsid w:val="00AD0190"/>
    <w:rsid w:val="00AD0CC8"/>
    <w:rsid w:val="00AD116D"/>
    <w:rsid w:val="00AD1432"/>
    <w:rsid w:val="00AD179E"/>
    <w:rsid w:val="00AD1A11"/>
    <w:rsid w:val="00AD1ACE"/>
    <w:rsid w:val="00AD1C2B"/>
    <w:rsid w:val="00AD1E18"/>
    <w:rsid w:val="00AD3200"/>
    <w:rsid w:val="00AD37E6"/>
    <w:rsid w:val="00AD411B"/>
    <w:rsid w:val="00AD4AC4"/>
    <w:rsid w:val="00AD4DA2"/>
    <w:rsid w:val="00AD4DA5"/>
    <w:rsid w:val="00AD4FB3"/>
    <w:rsid w:val="00AD5160"/>
    <w:rsid w:val="00AD5210"/>
    <w:rsid w:val="00AD52C8"/>
    <w:rsid w:val="00AD5B3C"/>
    <w:rsid w:val="00AD634C"/>
    <w:rsid w:val="00AD669B"/>
    <w:rsid w:val="00AD6E27"/>
    <w:rsid w:val="00AD6E30"/>
    <w:rsid w:val="00AD7363"/>
    <w:rsid w:val="00AD751C"/>
    <w:rsid w:val="00AD758A"/>
    <w:rsid w:val="00AD7899"/>
    <w:rsid w:val="00AD792C"/>
    <w:rsid w:val="00AD7A24"/>
    <w:rsid w:val="00AD7D95"/>
    <w:rsid w:val="00AD7E4C"/>
    <w:rsid w:val="00AE02A8"/>
    <w:rsid w:val="00AE0573"/>
    <w:rsid w:val="00AE0D2E"/>
    <w:rsid w:val="00AE1634"/>
    <w:rsid w:val="00AE1A09"/>
    <w:rsid w:val="00AE27A8"/>
    <w:rsid w:val="00AE2F87"/>
    <w:rsid w:val="00AE31B6"/>
    <w:rsid w:val="00AE3206"/>
    <w:rsid w:val="00AE380E"/>
    <w:rsid w:val="00AE4183"/>
    <w:rsid w:val="00AE4B14"/>
    <w:rsid w:val="00AE5198"/>
    <w:rsid w:val="00AE53EE"/>
    <w:rsid w:val="00AE5AB2"/>
    <w:rsid w:val="00AE5E6A"/>
    <w:rsid w:val="00AE6206"/>
    <w:rsid w:val="00AE671F"/>
    <w:rsid w:val="00AE6E75"/>
    <w:rsid w:val="00AE6E8D"/>
    <w:rsid w:val="00AE72B5"/>
    <w:rsid w:val="00AE73EA"/>
    <w:rsid w:val="00AF0017"/>
    <w:rsid w:val="00AF0073"/>
    <w:rsid w:val="00AF00D9"/>
    <w:rsid w:val="00AF03FF"/>
    <w:rsid w:val="00AF0CE0"/>
    <w:rsid w:val="00AF12DA"/>
    <w:rsid w:val="00AF1EB0"/>
    <w:rsid w:val="00AF22A9"/>
    <w:rsid w:val="00AF233F"/>
    <w:rsid w:val="00AF2348"/>
    <w:rsid w:val="00AF2556"/>
    <w:rsid w:val="00AF3473"/>
    <w:rsid w:val="00AF3AC4"/>
    <w:rsid w:val="00AF48B2"/>
    <w:rsid w:val="00AF4B43"/>
    <w:rsid w:val="00AF50CE"/>
    <w:rsid w:val="00AF5632"/>
    <w:rsid w:val="00AF6725"/>
    <w:rsid w:val="00AF7178"/>
    <w:rsid w:val="00AF73AA"/>
    <w:rsid w:val="00AF794E"/>
    <w:rsid w:val="00B00552"/>
    <w:rsid w:val="00B006E5"/>
    <w:rsid w:val="00B007DF"/>
    <w:rsid w:val="00B00BC4"/>
    <w:rsid w:val="00B00EC0"/>
    <w:rsid w:val="00B01FA5"/>
    <w:rsid w:val="00B02323"/>
    <w:rsid w:val="00B02503"/>
    <w:rsid w:val="00B02590"/>
    <w:rsid w:val="00B027DC"/>
    <w:rsid w:val="00B0293B"/>
    <w:rsid w:val="00B02C1B"/>
    <w:rsid w:val="00B02D89"/>
    <w:rsid w:val="00B02E5A"/>
    <w:rsid w:val="00B036C8"/>
    <w:rsid w:val="00B044EA"/>
    <w:rsid w:val="00B0462B"/>
    <w:rsid w:val="00B048C9"/>
    <w:rsid w:val="00B04B38"/>
    <w:rsid w:val="00B04C3C"/>
    <w:rsid w:val="00B0619A"/>
    <w:rsid w:val="00B065C2"/>
    <w:rsid w:val="00B0661E"/>
    <w:rsid w:val="00B06841"/>
    <w:rsid w:val="00B06F8A"/>
    <w:rsid w:val="00B07647"/>
    <w:rsid w:val="00B07C17"/>
    <w:rsid w:val="00B07D83"/>
    <w:rsid w:val="00B10D53"/>
    <w:rsid w:val="00B10D8B"/>
    <w:rsid w:val="00B11D1A"/>
    <w:rsid w:val="00B11E57"/>
    <w:rsid w:val="00B12534"/>
    <w:rsid w:val="00B128A5"/>
    <w:rsid w:val="00B1299F"/>
    <w:rsid w:val="00B12D71"/>
    <w:rsid w:val="00B132F4"/>
    <w:rsid w:val="00B142D3"/>
    <w:rsid w:val="00B1454B"/>
    <w:rsid w:val="00B147D7"/>
    <w:rsid w:val="00B147E9"/>
    <w:rsid w:val="00B14C4F"/>
    <w:rsid w:val="00B15154"/>
    <w:rsid w:val="00B1522B"/>
    <w:rsid w:val="00B157AC"/>
    <w:rsid w:val="00B1592A"/>
    <w:rsid w:val="00B17124"/>
    <w:rsid w:val="00B171C7"/>
    <w:rsid w:val="00B17E7A"/>
    <w:rsid w:val="00B20033"/>
    <w:rsid w:val="00B202B9"/>
    <w:rsid w:val="00B20514"/>
    <w:rsid w:val="00B205A1"/>
    <w:rsid w:val="00B20622"/>
    <w:rsid w:val="00B2070D"/>
    <w:rsid w:val="00B20A32"/>
    <w:rsid w:val="00B2115C"/>
    <w:rsid w:val="00B21244"/>
    <w:rsid w:val="00B21515"/>
    <w:rsid w:val="00B21EE5"/>
    <w:rsid w:val="00B22124"/>
    <w:rsid w:val="00B2320A"/>
    <w:rsid w:val="00B2432E"/>
    <w:rsid w:val="00B24BBE"/>
    <w:rsid w:val="00B25C5F"/>
    <w:rsid w:val="00B25E6C"/>
    <w:rsid w:val="00B26BE9"/>
    <w:rsid w:val="00B26D41"/>
    <w:rsid w:val="00B273CF"/>
    <w:rsid w:val="00B276FB"/>
    <w:rsid w:val="00B27881"/>
    <w:rsid w:val="00B27AE7"/>
    <w:rsid w:val="00B27B6A"/>
    <w:rsid w:val="00B304A0"/>
    <w:rsid w:val="00B31690"/>
    <w:rsid w:val="00B31AA3"/>
    <w:rsid w:val="00B31B91"/>
    <w:rsid w:val="00B31CE9"/>
    <w:rsid w:val="00B32168"/>
    <w:rsid w:val="00B325A1"/>
    <w:rsid w:val="00B32A76"/>
    <w:rsid w:val="00B337BC"/>
    <w:rsid w:val="00B339F0"/>
    <w:rsid w:val="00B33A02"/>
    <w:rsid w:val="00B33C68"/>
    <w:rsid w:val="00B34029"/>
    <w:rsid w:val="00B346E7"/>
    <w:rsid w:val="00B349F6"/>
    <w:rsid w:val="00B351AE"/>
    <w:rsid w:val="00B35597"/>
    <w:rsid w:val="00B3598F"/>
    <w:rsid w:val="00B36987"/>
    <w:rsid w:val="00B36996"/>
    <w:rsid w:val="00B37633"/>
    <w:rsid w:val="00B37BFA"/>
    <w:rsid w:val="00B4001E"/>
    <w:rsid w:val="00B40197"/>
    <w:rsid w:val="00B40980"/>
    <w:rsid w:val="00B41033"/>
    <w:rsid w:val="00B4111B"/>
    <w:rsid w:val="00B412DE"/>
    <w:rsid w:val="00B415A8"/>
    <w:rsid w:val="00B418EB"/>
    <w:rsid w:val="00B419F6"/>
    <w:rsid w:val="00B41F32"/>
    <w:rsid w:val="00B422CA"/>
    <w:rsid w:val="00B4241D"/>
    <w:rsid w:val="00B4262D"/>
    <w:rsid w:val="00B4275E"/>
    <w:rsid w:val="00B4288C"/>
    <w:rsid w:val="00B42B27"/>
    <w:rsid w:val="00B42FD7"/>
    <w:rsid w:val="00B43492"/>
    <w:rsid w:val="00B43777"/>
    <w:rsid w:val="00B439D6"/>
    <w:rsid w:val="00B43AF6"/>
    <w:rsid w:val="00B45124"/>
    <w:rsid w:val="00B45D4D"/>
    <w:rsid w:val="00B45ED9"/>
    <w:rsid w:val="00B4613D"/>
    <w:rsid w:val="00B46245"/>
    <w:rsid w:val="00B46E53"/>
    <w:rsid w:val="00B46EA9"/>
    <w:rsid w:val="00B47643"/>
    <w:rsid w:val="00B47905"/>
    <w:rsid w:val="00B5023F"/>
    <w:rsid w:val="00B50510"/>
    <w:rsid w:val="00B50647"/>
    <w:rsid w:val="00B518E0"/>
    <w:rsid w:val="00B51925"/>
    <w:rsid w:val="00B51936"/>
    <w:rsid w:val="00B5206A"/>
    <w:rsid w:val="00B5221A"/>
    <w:rsid w:val="00B5288B"/>
    <w:rsid w:val="00B52894"/>
    <w:rsid w:val="00B542DB"/>
    <w:rsid w:val="00B54D83"/>
    <w:rsid w:val="00B5592F"/>
    <w:rsid w:val="00B55EBA"/>
    <w:rsid w:val="00B5613C"/>
    <w:rsid w:val="00B5648A"/>
    <w:rsid w:val="00B56B92"/>
    <w:rsid w:val="00B56CD9"/>
    <w:rsid w:val="00B57076"/>
    <w:rsid w:val="00B57675"/>
    <w:rsid w:val="00B57A4D"/>
    <w:rsid w:val="00B600B1"/>
    <w:rsid w:val="00B6045B"/>
    <w:rsid w:val="00B6098E"/>
    <w:rsid w:val="00B609AC"/>
    <w:rsid w:val="00B61710"/>
    <w:rsid w:val="00B61BFF"/>
    <w:rsid w:val="00B61EC2"/>
    <w:rsid w:val="00B6217B"/>
    <w:rsid w:val="00B626D5"/>
    <w:rsid w:val="00B63D2E"/>
    <w:rsid w:val="00B640CF"/>
    <w:rsid w:val="00B6467E"/>
    <w:rsid w:val="00B64E97"/>
    <w:rsid w:val="00B6530F"/>
    <w:rsid w:val="00B6569B"/>
    <w:rsid w:val="00B65825"/>
    <w:rsid w:val="00B6638D"/>
    <w:rsid w:val="00B668BA"/>
    <w:rsid w:val="00B66B36"/>
    <w:rsid w:val="00B670FE"/>
    <w:rsid w:val="00B67E08"/>
    <w:rsid w:val="00B7002D"/>
    <w:rsid w:val="00B704FF"/>
    <w:rsid w:val="00B707A7"/>
    <w:rsid w:val="00B71477"/>
    <w:rsid w:val="00B71687"/>
    <w:rsid w:val="00B718CF"/>
    <w:rsid w:val="00B72744"/>
    <w:rsid w:val="00B72D75"/>
    <w:rsid w:val="00B72DF0"/>
    <w:rsid w:val="00B73BC2"/>
    <w:rsid w:val="00B73EF4"/>
    <w:rsid w:val="00B740D5"/>
    <w:rsid w:val="00B74179"/>
    <w:rsid w:val="00B747C6"/>
    <w:rsid w:val="00B74DC3"/>
    <w:rsid w:val="00B750DE"/>
    <w:rsid w:val="00B75A23"/>
    <w:rsid w:val="00B75A4E"/>
    <w:rsid w:val="00B75B6C"/>
    <w:rsid w:val="00B75BBE"/>
    <w:rsid w:val="00B75C06"/>
    <w:rsid w:val="00B769EE"/>
    <w:rsid w:val="00B76DC9"/>
    <w:rsid w:val="00B77286"/>
    <w:rsid w:val="00B77845"/>
    <w:rsid w:val="00B77FFE"/>
    <w:rsid w:val="00B8023E"/>
    <w:rsid w:val="00B80AED"/>
    <w:rsid w:val="00B80B92"/>
    <w:rsid w:val="00B813CF"/>
    <w:rsid w:val="00B81B28"/>
    <w:rsid w:val="00B82172"/>
    <w:rsid w:val="00B82279"/>
    <w:rsid w:val="00B82BF4"/>
    <w:rsid w:val="00B82CB3"/>
    <w:rsid w:val="00B82E90"/>
    <w:rsid w:val="00B834FC"/>
    <w:rsid w:val="00B83855"/>
    <w:rsid w:val="00B8439A"/>
    <w:rsid w:val="00B84A13"/>
    <w:rsid w:val="00B84C82"/>
    <w:rsid w:val="00B84D0E"/>
    <w:rsid w:val="00B850A1"/>
    <w:rsid w:val="00B853E7"/>
    <w:rsid w:val="00B85505"/>
    <w:rsid w:val="00B85667"/>
    <w:rsid w:val="00B859D4"/>
    <w:rsid w:val="00B86134"/>
    <w:rsid w:val="00B869C9"/>
    <w:rsid w:val="00B872D0"/>
    <w:rsid w:val="00B87845"/>
    <w:rsid w:val="00B87E24"/>
    <w:rsid w:val="00B87EFA"/>
    <w:rsid w:val="00B90489"/>
    <w:rsid w:val="00B91B9E"/>
    <w:rsid w:val="00B921C8"/>
    <w:rsid w:val="00B92337"/>
    <w:rsid w:val="00B92751"/>
    <w:rsid w:val="00B929EA"/>
    <w:rsid w:val="00B92C4B"/>
    <w:rsid w:val="00B9433C"/>
    <w:rsid w:val="00B944C8"/>
    <w:rsid w:val="00B9490D"/>
    <w:rsid w:val="00B94A25"/>
    <w:rsid w:val="00B95591"/>
    <w:rsid w:val="00B95BF7"/>
    <w:rsid w:val="00B95C49"/>
    <w:rsid w:val="00B95E05"/>
    <w:rsid w:val="00B95E93"/>
    <w:rsid w:val="00B960F0"/>
    <w:rsid w:val="00B96404"/>
    <w:rsid w:val="00B964D8"/>
    <w:rsid w:val="00B96B2E"/>
    <w:rsid w:val="00B9767A"/>
    <w:rsid w:val="00B97BD8"/>
    <w:rsid w:val="00B97E2D"/>
    <w:rsid w:val="00BA02FD"/>
    <w:rsid w:val="00BA0D3E"/>
    <w:rsid w:val="00BA0F78"/>
    <w:rsid w:val="00BA168A"/>
    <w:rsid w:val="00BA1A75"/>
    <w:rsid w:val="00BA1B60"/>
    <w:rsid w:val="00BA2395"/>
    <w:rsid w:val="00BA2417"/>
    <w:rsid w:val="00BA250E"/>
    <w:rsid w:val="00BA2737"/>
    <w:rsid w:val="00BA3488"/>
    <w:rsid w:val="00BA3C5E"/>
    <w:rsid w:val="00BA3FA9"/>
    <w:rsid w:val="00BA4134"/>
    <w:rsid w:val="00BA4898"/>
    <w:rsid w:val="00BA4C67"/>
    <w:rsid w:val="00BA52A9"/>
    <w:rsid w:val="00BA52D2"/>
    <w:rsid w:val="00BA5530"/>
    <w:rsid w:val="00BA5535"/>
    <w:rsid w:val="00BA5646"/>
    <w:rsid w:val="00BA577B"/>
    <w:rsid w:val="00BA5B9D"/>
    <w:rsid w:val="00BA65A8"/>
    <w:rsid w:val="00BA7FE6"/>
    <w:rsid w:val="00BB0587"/>
    <w:rsid w:val="00BB0659"/>
    <w:rsid w:val="00BB08A4"/>
    <w:rsid w:val="00BB172C"/>
    <w:rsid w:val="00BB17AD"/>
    <w:rsid w:val="00BB1FAC"/>
    <w:rsid w:val="00BB2868"/>
    <w:rsid w:val="00BB30B0"/>
    <w:rsid w:val="00BB356C"/>
    <w:rsid w:val="00BB450C"/>
    <w:rsid w:val="00BB49EC"/>
    <w:rsid w:val="00BB4A4A"/>
    <w:rsid w:val="00BB4C9B"/>
    <w:rsid w:val="00BB52D5"/>
    <w:rsid w:val="00BB5C3F"/>
    <w:rsid w:val="00BB6AF6"/>
    <w:rsid w:val="00BB6E90"/>
    <w:rsid w:val="00BB6EC8"/>
    <w:rsid w:val="00BB713B"/>
    <w:rsid w:val="00BB71D7"/>
    <w:rsid w:val="00BB74CF"/>
    <w:rsid w:val="00BB7602"/>
    <w:rsid w:val="00BB7706"/>
    <w:rsid w:val="00BC01AE"/>
    <w:rsid w:val="00BC05BC"/>
    <w:rsid w:val="00BC109C"/>
    <w:rsid w:val="00BC1297"/>
    <w:rsid w:val="00BC1CA7"/>
    <w:rsid w:val="00BC2A94"/>
    <w:rsid w:val="00BC2CC2"/>
    <w:rsid w:val="00BC2FFF"/>
    <w:rsid w:val="00BC30F0"/>
    <w:rsid w:val="00BC3559"/>
    <w:rsid w:val="00BC435F"/>
    <w:rsid w:val="00BC43ED"/>
    <w:rsid w:val="00BC48EB"/>
    <w:rsid w:val="00BC618A"/>
    <w:rsid w:val="00BC61D8"/>
    <w:rsid w:val="00BC627B"/>
    <w:rsid w:val="00BC649B"/>
    <w:rsid w:val="00BC70FB"/>
    <w:rsid w:val="00BC7878"/>
    <w:rsid w:val="00BC7901"/>
    <w:rsid w:val="00BD1850"/>
    <w:rsid w:val="00BD18F0"/>
    <w:rsid w:val="00BD1A00"/>
    <w:rsid w:val="00BD209D"/>
    <w:rsid w:val="00BD27F9"/>
    <w:rsid w:val="00BD29CA"/>
    <w:rsid w:val="00BD29FC"/>
    <w:rsid w:val="00BD2B93"/>
    <w:rsid w:val="00BD2DAE"/>
    <w:rsid w:val="00BD3527"/>
    <w:rsid w:val="00BD3A77"/>
    <w:rsid w:val="00BD3D11"/>
    <w:rsid w:val="00BD3F59"/>
    <w:rsid w:val="00BD4B1B"/>
    <w:rsid w:val="00BD58CF"/>
    <w:rsid w:val="00BD66C7"/>
    <w:rsid w:val="00BD6A43"/>
    <w:rsid w:val="00BD6F67"/>
    <w:rsid w:val="00BD6F94"/>
    <w:rsid w:val="00BD7069"/>
    <w:rsid w:val="00BD7536"/>
    <w:rsid w:val="00BD7689"/>
    <w:rsid w:val="00BD77B4"/>
    <w:rsid w:val="00BD781C"/>
    <w:rsid w:val="00BD783A"/>
    <w:rsid w:val="00BD7C78"/>
    <w:rsid w:val="00BE0FC1"/>
    <w:rsid w:val="00BE11CD"/>
    <w:rsid w:val="00BE16E6"/>
    <w:rsid w:val="00BE1B0B"/>
    <w:rsid w:val="00BE1EC4"/>
    <w:rsid w:val="00BE1F24"/>
    <w:rsid w:val="00BE20A6"/>
    <w:rsid w:val="00BE21B3"/>
    <w:rsid w:val="00BE2DD3"/>
    <w:rsid w:val="00BE3583"/>
    <w:rsid w:val="00BE3954"/>
    <w:rsid w:val="00BE3D21"/>
    <w:rsid w:val="00BE4884"/>
    <w:rsid w:val="00BE4D41"/>
    <w:rsid w:val="00BE4EC4"/>
    <w:rsid w:val="00BE4F4C"/>
    <w:rsid w:val="00BE5269"/>
    <w:rsid w:val="00BE5766"/>
    <w:rsid w:val="00BE5CC3"/>
    <w:rsid w:val="00BE5E1B"/>
    <w:rsid w:val="00BE691C"/>
    <w:rsid w:val="00BE6BB8"/>
    <w:rsid w:val="00BE72A8"/>
    <w:rsid w:val="00BE74DC"/>
    <w:rsid w:val="00BE7722"/>
    <w:rsid w:val="00BE7AB5"/>
    <w:rsid w:val="00BE7B28"/>
    <w:rsid w:val="00BE7CC7"/>
    <w:rsid w:val="00BF04E6"/>
    <w:rsid w:val="00BF082A"/>
    <w:rsid w:val="00BF0F6C"/>
    <w:rsid w:val="00BF167D"/>
    <w:rsid w:val="00BF1886"/>
    <w:rsid w:val="00BF1AE8"/>
    <w:rsid w:val="00BF1EF7"/>
    <w:rsid w:val="00BF38E0"/>
    <w:rsid w:val="00BF3D6D"/>
    <w:rsid w:val="00BF3DA7"/>
    <w:rsid w:val="00BF4145"/>
    <w:rsid w:val="00BF438D"/>
    <w:rsid w:val="00BF43E8"/>
    <w:rsid w:val="00BF48A0"/>
    <w:rsid w:val="00BF4C1F"/>
    <w:rsid w:val="00BF4C79"/>
    <w:rsid w:val="00BF545F"/>
    <w:rsid w:val="00BF550E"/>
    <w:rsid w:val="00BF57BA"/>
    <w:rsid w:val="00BF6899"/>
    <w:rsid w:val="00BF6B4B"/>
    <w:rsid w:val="00BF7226"/>
    <w:rsid w:val="00C01526"/>
    <w:rsid w:val="00C01AD0"/>
    <w:rsid w:val="00C01CC1"/>
    <w:rsid w:val="00C01FEF"/>
    <w:rsid w:val="00C0205C"/>
    <w:rsid w:val="00C02155"/>
    <w:rsid w:val="00C02793"/>
    <w:rsid w:val="00C027B5"/>
    <w:rsid w:val="00C03272"/>
    <w:rsid w:val="00C03705"/>
    <w:rsid w:val="00C03811"/>
    <w:rsid w:val="00C03BF5"/>
    <w:rsid w:val="00C03C52"/>
    <w:rsid w:val="00C04A6C"/>
    <w:rsid w:val="00C05381"/>
    <w:rsid w:val="00C05511"/>
    <w:rsid w:val="00C05586"/>
    <w:rsid w:val="00C0596D"/>
    <w:rsid w:val="00C05E30"/>
    <w:rsid w:val="00C05FE9"/>
    <w:rsid w:val="00C06CB4"/>
    <w:rsid w:val="00C073DC"/>
    <w:rsid w:val="00C07615"/>
    <w:rsid w:val="00C079AC"/>
    <w:rsid w:val="00C07BFE"/>
    <w:rsid w:val="00C10525"/>
    <w:rsid w:val="00C108D0"/>
    <w:rsid w:val="00C10A60"/>
    <w:rsid w:val="00C10E36"/>
    <w:rsid w:val="00C114ED"/>
    <w:rsid w:val="00C11504"/>
    <w:rsid w:val="00C115BF"/>
    <w:rsid w:val="00C117AD"/>
    <w:rsid w:val="00C117C8"/>
    <w:rsid w:val="00C11AC9"/>
    <w:rsid w:val="00C11B58"/>
    <w:rsid w:val="00C12005"/>
    <w:rsid w:val="00C1236F"/>
    <w:rsid w:val="00C12BE6"/>
    <w:rsid w:val="00C13D1B"/>
    <w:rsid w:val="00C14536"/>
    <w:rsid w:val="00C14E3C"/>
    <w:rsid w:val="00C150D0"/>
    <w:rsid w:val="00C1585F"/>
    <w:rsid w:val="00C15B10"/>
    <w:rsid w:val="00C15DF5"/>
    <w:rsid w:val="00C16282"/>
    <w:rsid w:val="00C16A9E"/>
    <w:rsid w:val="00C17165"/>
    <w:rsid w:val="00C176CC"/>
    <w:rsid w:val="00C17E36"/>
    <w:rsid w:val="00C210EA"/>
    <w:rsid w:val="00C21A8E"/>
    <w:rsid w:val="00C21EDE"/>
    <w:rsid w:val="00C222D3"/>
    <w:rsid w:val="00C2299D"/>
    <w:rsid w:val="00C231B6"/>
    <w:rsid w:val="00C238C3"/>
    <w:rsid w:val="00C23B05"/>
    <w:rsid w:val="00C23C89"/>
    <w:rsid w:val="00C23D4C"/>
    <w:rsid w:val="00C23E6C"/>
    <w:rsid w:val="00C240C4"/>
    <w:rsid w:val="00C2446A"/>
    <w:rsid w:val="00C245CD"/>
    <w:rsid w:val="00C248AB"/>
    <w:rsid w:val="00C25330"/>
    <w:rsid w:val="00C254BC"/>
    <w:rsid w:val="00C25607"/>
    <w:rsid w:val="00C25C17"/>
    <w:rsid w:val="00C25DBB"/>
    <w:rsid w:val="00C26631"/>
    <w:rsid w:val="00C26BA2"/>
    <w:rsid w:val="00C273F1"/>
    <w:rsid w:val="00C274D7"/>
    <w:rsid w:val="00C27BF5"/>
    <w:rsid w:val="00C27E0C"/>
    <w:rsid w:val="00C27E5F"/>
    <w:rsid w:val="00C27EF0"/>
    <w:rsid w:val="00C301C6"/>
    <w:rsid w:val="00C30430"/>
    <w:rsid w:val="00C30614"/>
    <w:rsid w:val="00C31501"/>
    <w:rsid w:val="00C315B4"/>
    <w:rsid w:val="00C31756"/>
    <w:rsid w:val="00C31A9C"/>
    <w:rsid w:val="00C31E69"/>
    <w:rsid w:val="00C32840"/>
    <w:rsid w:val="00C32C71"/>
    <w:rsid w:val="00C331E5"/>
    <w:rsid w:val="00C333B7"/>
    <w:rsid w:val="00C33A81"/>
    <w:rsid w:val="00C33D48"/>
    <w:rsid w:val="00C33ED1"/>
    <w:rsid w:val="00C343CF"/>
    <w:rsid w:val="00C34435"/>
    <w:rsid w:val="00C34637"/>
    <w:rsid w:val="00C351F0"/>
    <w:rsid w:val="00C3525B"/>
    <w:rsid w:val="00C35387"/>
    <w:rsid w:val="00C356D7"/>
    <w:rsid w:val="00C35732"/>
    <w:rsid w:val="00C365BD"/>
    <w:rsid w:val="00C375D9"/>
    <w:rsid w:val="00C37741"/>
    <w:rsid w:val="00C3774E"/>
    <w:rsid w:val="00C402A6"/>
    <w:rsid w:val="00C407BE"/>
    <w:rsid w:val="00C4082D"/>
    <w:rsid w:val="00C42ECE"/>
    <w:rsid w:val="00C433C2"/>
    <w:rsid w:val="00C437E1"/>
    <w:rsid w:val="00C43A40"/>
    <w:rsid w:val="00C43AAA"/>
    <w:rsid w:val="00C44017"/>
    <w:rsid w:val="00C4425D"/>
    <w:rsid w:val="00C444A4"/>
    <w:rsid w:val="00C44667"/>
    <w:rsid w:val="00C44A14"/>
    <w:rsid w:val="00C44AE4"/>
    <w:rsid w:val="00C457CD"/>
    <w:rsid w:val="00C45DA5"/>
    <w:rsid w:val="00C45E77"/>
    <w:rsid w:val="00C461B5"/>
    <w:rsid w:val="00C4663E"/>
    <w:rsid w:val="00C46698"/>
    <w:rsid w:val="00C46C3E"/>
    <w:rsid w:val="00C47C47"/>
    <w:rsid w:val="00C47CD7"/>
    <w:rsid w:val="00C50092"/>
    <w:rsid w:val="00C5051D"/>
    <w:rsid w:val="00C50A6C"/>
    <w:rsid w:val="00C50FDE"/>
    <w:rsid w:val="00C5102C"/>
    <w:rsid w:val="00C512F2"/>
    <w:rsid w:val="00C51351"/>
    <w:rsid w:val="00C51942"/>
    <w:rsid w:val="00C51D50"/>
    <w:rsid w:val="00C522AE"/>
    <w:rsid w:val="00C5236B"/>
    <w:rsid w:val="00C523D0"/>
    <w:rsid w:val="00C52660"/>
    <w:rsid w:val="00C529E4"/>
    <w:rsid w:val="00C52B35"/>
    <w:rsid w:val="00C52C12"/>
    <w:rsid w:val="00C52CB4"/>
    <w:rsid w:val="00C52CB9"/>
    <w:rsid w:val="00C53EE5"/>
    <w:rsid w:val="00C54D02"/>
    <w:rsid w:val="00C54E5F"/>
    <w:rsid w:val="00C54E8C"/>
    <w:rsid w:val="00C550F0"/>
    <w:rsid w:val="00C55303"/>
    <w:rsid w:val="00C55751"/>
    <w:rsid w:val="00C557E7"/>
    <w:rsid w:val="00C557E8"/>
    <w:rsid w:val="00C558A1"/>
    <w:rsid w:val="00C55C86"/>
    <w:rsid w:val="00C55DEB"/>
    <w:rsid w:val="00C56357"/>
    <w:rsid w:val="00C563EC"/>
    <w:rsid w:val="00C564D1"/>
    <w:rsid w:val="00C568F6"/>
    <w:rsid w:val="00C5709D"/>
    <w:rsid w:val="00C572B3"/>
    <w:rsid w:val="00C575D5"/>
    <w:rsid w:val="00C6084E"/>
    <w:rsid w:val="00C6099A"/>
    <w:rsid w:val="00C60EBC"/>
    <w:rsid w:val="00C612F6"/>
    <w:rsid w:val="00C61957"/>
    <w:rsid w:val="00C61A49"/>
    <w:rsid w:val="00C62256"/>
    <w:rsid w:val="00C6280B"/>
    <w:rsid w:val="00C62A05"/>
    <w:rsid w:val="00C62E21"/>
    <w:rsid w:val="00C6322A"/>
    <w:rsid w:val="00C63877"/>
    <w:rsid w:val="00C641EF"/>
    <w:rsid w:val="00C64280"/>
    <w:rsid w:val="00C64C88"/>
    <w:rsid w:val="00C66707"/>
    <w:rsid w:val="00C66B7A"/>
    <w:rsid w:val="00C67762"/>
    <w:rsid w:val="00C67A50"/>
    <w:rsid w:val="00C7020E"/>
    <w:rsid w:val="00C7085C"/>
    <w:rsid w:val="00C70B17"/>
    <w:rsid w:val="00C70B52"/>
    <w:rsid w:val="00C71750"/>
    <w:rsid w:val="00C721BF"/>
    <w:rsid w:val="00C727D3"/>
    <w:rsid w:val="00C72903"/>
    <w:rsid w:val="00C73056"/>
    <w:rsid w:val="00C73720"/>
    <w:rsid w:val="00C73856"/>
    <w:rsid w:val="00C738A1"/>
    <w:rsid w:val="00C742FB"/>
    <w:rsid w:val="00C745AE"/>
    <w:rsid w:val="00C745F6"/>
    <w:rsid w:val="00C749A6"/>
    <w:rsid w:val="00C74D25"/>
    <w:rsid w:val="00C74DF1"/>
    <w:rsid w:val="00C74E0F"/>
    <w:rsid w:val="00C75203"/>
    <w:rsid w:val="00C7583C"/>
    <w:rsid w:val="00C759C1"/>
    <w:rsid w:val="00C7605D"/>
    <w:rsid w:val="00C76763"/>
    <w:rsid w:val="00C76915"/>
    <w:rsid w:val="00C76E98"/>
    <w:rsid w:val="00C77FA1"/>
    <w:rsid w:val="00C800C2"/>
    <w:rsid w:val="00C8048E"/>
    <w:rsid w:val="00C807C2"/>
    <w:rsid w:val="00C80B2A"/>
    <w:rsid w:val="00C80E1C"/>
    <w:rsid w:val="00C80F92"/>
    <w:rsid w:val="00C81B6E"/>
    <w:rsid w:val="00C81C52"/>
    <w:rsid w:val="00C81E72"/>
    <w:rsid w:val="00C81FCE"/>
    <w:rsid w:val="00C82021"/>
    <w:rsid w:val="00C82346"/>
    <w:rsid w:val="00C82B8F"/>
    <w:rsid w:val="00C83686"/>
    <w:rsid w:val="00C83778"/>
    <w:rsid w:val="00C83BD0"/>
    <w:rsid w:val="00C841E0"/>
    <w:rsid w:val="00C84368"/>
    <w:rsid w:val="00C8447E"/>
    <w:rsid w:val="00C8450F"/>
    <w:rsid w:val="00C84F46"/>
    <w:rsid w:val="00C85058"/>
    <w:rsid w:val="00C853DD"/>
    <w:rsid w:val="00C854C7"/>
    <w:rsid w:val="00C85A2C"/>
    <w:rsid w:val="00C85BDC"/>
    <w:rsid w:val="00C85DEB"/>
    <w:rsid w:val="00C86077"/>
    <w:rsid w:val="00C86214"/>
    <w:rsid w:val="00C86A51"/>
    <w:rsid w:val="00C86D83"/>
    <w:rsid w:val="00C87408"/>
    <w:rsid w:val="00C87694"/>
    <w:rsid w:val="00C878A4"/>
    <w:rsid w:val="00C87C82"/>
    <w:rsid w:val="00C87E68"/>
    <w:rsid w:val="00C90CE0"/>
    <w:rsid w:val="00C90DA9"/>
    <w:rsid w:val="00C9106F"/>
    <w:rsid w:val="00C91B38"/>
    <w:rsid w:val="00C928EE"/>
    <w:rsid w:val="00C9340A"/>
    <w:rsid w:val="00C93538"/>
    <w:rsid w:val="00C937E3"/>
    <w:rsid w:val="00C93A1E"/>
    <w:rsid w:val="00C93D08"/>
    <w:rsid w:val="00C93DF5"/>
    <w:rsid w:val="00C940AD"/>
    <w:rsid w:val="00C9459A"/>
    <w:rsid w:val="00C945F0"/>
    <w:rsid w:val="00C95B5F"/>
    <w:rsid w:val="00C95FF9"/>
    <w:rsid w:val="00C963DF"/>
    <w:rsid w:val="00C964BC"/>
    <w:rsid w:val="00C969BD"/>
    <w:rsid w:val="00C96E91"/>
    <w:rsid w:val="00C973ED"/>
    <w:rsid w:val="00C974B2"/>
    <w:rsid w:val="00C9782F"/>
    <w:rsid w:val="00C978D0"/>
    <w:rsid w:val="00CA004B"/>
    <w:rsid w:val="00CA04B3"/>
    <w:rsid w:val="00CA04C4"/>
    <w:rsid w:val="00CA0CBD"/>
    <w:rsid w:val="00CA0F74"/>
    <w:rsid w:val="00CA1297"/>
    <w:rsid w:val="00CA17F3"/>
    <w:rsid w:val="00CA1A6B"/>
    <w:rsid w:val="00CA2750"/>
    <w:rsid w:val="00CA3222"/>
    <w:rsid w:val="00CA3CA1"/>
    <w:rsid w:val="00CA448B"/>
    <w:rsid w:val="00CA4D10"/>
    <w:rsid w:val="00CA4DD4"/>
    <w:rsid w:val="00CA5234"/>
    <w:rsid w:val="00CA56AC"/>
    <w:rsid w:val="00CA677C"/>
    <w:rsid w:val="00CA67C7"/>
    <w:rsid w:val="00CA6E35"/>
    <w:rsid w:val="00CA71D6"/>
    <w:rsid w:val="00CA7CC1"/>
    <w:rsid w:val="00CB118C"/>
    <w:rsid w:val="00CB122F"/>
    <w:rsid w:val="00CB1586"/>
    <w:rsid w:val="00CB18DC"/>
    <w:rsid w:val="00CB20D1"/>
    <w:rsid w:val="00CB29A6"/>
    <w:rsid w:val="00CB3753"/>
    <w:rsid w:val="00CB3B30"/>
    <w:rsid w:val="00CB3C87"/>
    <w:rsid w:val="00CB4333"/>
    <w:rsid w:val="00CB5A41"/>
    <w:rsid w:val="00CB5ABA"/>
    <w:rsid w:val="00CB5ECF"/>
    <w:rsid w:val="00CB601F"/>
    <w:rsid w:val="00CB6708"/>
    <w:rsid w:val="00CB68FC"/>
    <w:rsid w:val="00CB7E28"/>
    <w:rsid w:val="00CC00A8"/>
    <w:rsid w:val="00CC0235"/>
    <w:rsid w:val="00CC1258"/>
    <w:rsid w:val="00CC1584"/>
    <w:rsid w:val="00CC1633"/>
    <w:rsid w:val="00CC1924"/>
    <w:rsid w:val="00CC1C00"/>
    <w:rsid w:val="00CC1DFA"/>
    <w:rsid w:val="00CC2016"/>
    <w:rsid w:val="00CC2578"/>
    <w:rsid w:val="00CC2986"/>
    <w:rsid w:val="00CC3045"/>
    <w:rsid w:val="00CC3B67"/>
    <w:rsid w:val="00CC3D5F"/>
    <w:rsid w:val="00CC4486"/>
    <w:rsid w:val="00CC49A2"/>
    <w:rsid w:val="00CC5087"/>
    <w:rsid w:val="00CC53FE"/>
    <w:rsid w:val="00CC55A5"/>
    <w:rsid w:val="00CC5D74"/>
    <w:rsid w:val="00CC6112"/>
    <w:rsid w:val="00CC66D9"/>
    <w:rsid w:val="00CC75DE"/>
    <w:rsid w:val="00CC7A6B"/>
    <w:rsid w:val="00CD03FD"/>
    <w:rsid w:val="00CD08BD"/>
    <w:rsid w:val="00CD110F"/>
    <w:rsid w:val="00CD1DED"/>
    <w:rsid w:val="00CD25EB"/>
    <w:rsid w:val="00CD269F"/>
    <w:rsid w:val="00CD2E85"/>
    <w:rsid w:val="00CD3662"/>
    <w:rsid w:val="00CD3C40"/>
    <w:rsid w:val="00CD3E90"/>
    <w:rsid w:val="00CD44E7"/>
    <w:rsid w:val="00CD48F5"/>
    <w:rsid w:val="00CD5313"/>
    <w:rsid w:val="00CD57AE"/>
    <w:rsid w:val="00CD594A"/>
    <w:rsid w:val="00CD5F0A"/>
    <w:rsid w:val="00CD6150"/>
    <w:rsid w:val="00CD6394"/>
    <w:rsid w:val="00CD650E"/>
    <w:rsid w:val="00CD6C26"/>
    <w:rsid w:val="00CD705A"/>
    <w:rsid w:val="00CD78CD"/>
    <w:rsid w:val="00CE0752"/>
    <w:rsid w:val="00CE14C3"/>
    <w:rsid w:val="00CE1512"/>
    <w:rsid w:val="00CE29EA"/>
    <w:rsid w:val="00CE345A"/>
    <w:rsid w:val="00CE3879"/>
    <w:rsid w:val="00CE4CC5"/>
    <w:rsid w:val="00CE511B"/>
    <w:rsid w:val="00CE536A"/>
    <w:rsid w:val="00CE577A"/>
    <w:rsid w:val="00CE597B"/>
    <w:rsid w:val="00CE66A6"/>
    <w:rsid w:val="00CE68F7"/>
    <w:rsid w:val="00CE7062"/>
    <w:rsid w:val="00CE70BC"/>
    <w:rsid w:val="00CE7253"/>
    <w:rsid w:val="00CE7822"/>
    <w:rsid w:val="00CE7957"/>
    <w:rsid w:val="00CE7BFC"/>
    <w:rsid w:val="00CE7FF9"/>
    <w:rsid w:val="00CF0710"/>
    <w:rsid w:val="00CF112D"/>
    <w:rsid w:val="00CF1533"/>
    <w:rsid w:val="00CF16CD"/>
    <w:rsid w:val="00CF2020"/>
    <w:rsid w:val="00CF292B"/>
    <w:rsid w:val="00CF3A00"/>
    <w:rsid w:val="00CF3B36"/>
    <w:rsid w:val="00CF3E1A"/>
    <w:rsid w:val="00CF4042"/>
    <w:rsid w:val="00CF680A"/>
    <w:rsid w:val="00CF6833"/>
    <w:rsid w:val="00CF6A0A"/>
    <w:rsid w:val="00CF7227"/>
    <w:rsid w:val="00D0010F"/>
    <w:rsid w:val="00D00127"/>
    <w:rsid w:val="00D00442"/>
    <w:rsid w:val="00D00BA5"/>
    <w:rsid w:val="00D0144C"/>
    <w:rsid w:val="00D017CB"/>
    <w:rsid w:val="00D018F1"/>
    <w:rsid w:val="00D01AB4"/>
    <w:rsid w:val="00D01AEE"/>
    <w:rsid w:val="00D0248D"/>
    <w:rsid w:val="00D0284C"/>
    <w:rsid w:val="00D03B4D"/>
    <w:rsid w:val="00D03D7B"/>
    <w:rsid w:val="00D05242"/>
    <w:rsid w:val="00D05E2D"/>
    <w:rsid w:val="00D060B0"/>
    <w:rsid w:val="00D0657F"/>
    <w:rsid w:val="00D073D5"/>
    <w:rsid w:val="00D075FD"/>
    <w:rsid w:val="00D0797D"/>
    <w:rsid w:val="00D0798F"/>
    <w:rsid w:val="00D07E79"/>
    <w:rsid w:val="00D1022B"/>
    <w:rsid w:val="00D10EBB"/>
    <w:rsid w:val="00D11C09"/>
    <w:rsid w:val="00D11FD5"/>
    <w:rsid w:val="00D12609"/>
    <w:rsid w:val="00D128F7"/>
    <w:rsid w:val="00D12981"/>
    <w:rsid w:val="00D14950"/>
    <w:rsid w:val="00D159F3"/>
    <w:rsid w:val="00D15C8F"/>
    <w:rsid w:val="00D15FF9"/>
    <w:rsid w:val="00D16825"/>
    <w:rsid w:val="00D16CFC"/>
    <w:rsid w:val="00D17A0F"/>
    <w:rsid w:val="00D206B4"/>
    <w:rsid w:val="00D20893"/>
    <w:rsid w:val="00D20CF0"/>
    <w:rsid w:val="00D2110A"/>
    <w:rsid w:val="00D2161E"/>
    <w:rsid w:val="00D217CF"/>
    <w:rsid w:val="00D2191F"/>
    <w:rsid w:val="00D21D10"/>
    <w:rsid w:val="00D21D83"/>
    <w:rsid w:val="00D21E15"/>
    <w:rsid w:val="00D22543"/>
    <w:rsid w:val="00D22697"/>
    <w:rsid w:val="00D236A0"/>
    <w:rsid w:val="00D23AC5"/>
    <w:rsid w:val="00D2468C"/>
    <w:rsid w:val="00D249BD"/>
    <w:rsid w:val="00D249F8"/>
    <w:rsid w:val="00D24E0B"/>
    <w:rsid w:val="00D26424"/>
    <w:rsid w:val="00D2661C"/>
    <w:rsid w:val="00D26EE3"/>
    <w:rsid w:val="00D270F2"/>
    <w:rsid w:val="00D271BC"/>
    <w:rsid w:val="00D27832"/>
    <w:rsid w:val="00D27C10"/>
    <w:rsid w:val="00D27FCE"/>
    <w:rsid w:val="00D30249"/>
    <w:rsid w:val="00D30BEF"/>
    <w:rsid w:val="00D30F84"/>
    <w:rsid w:val="00D312F9"/>
    <w:rsid w:val="00D31389"/>
    <w:rsid w:val="00D3211A"/>
    <w:rsid w:val="00D3249C"/>
    <w:rsid w:val="00D325FD"/>
    <w:rsid w:val="00D32ABD"/>
    <w:rsid w:val="00D331E0"/>
    <w:rsid w:val="00D334AD"/>
    <w:rsid w:val="00D33AE8"/>
    <w:rsid w:val="00D33FE8"/>
    <w:rsid w:val="00D3455B"/>
    <w:rsid w:val="00D34CD6"/>
    <w:rsid w:val="00D3507A"/>
    <w:rsid w:val="00D353F6"/>
    <w:rsid w:val="00D354B4"/>
    <w:rsid w:val="00D355CD"/>
    <w:rsid w:val="00D365EA"/>
    <w:rsid w:val="00D36B49"/>
    <w:rsid w:val="00D36CA3"/>
    <w:rsid w:val="00D37DD3"/>
    <w:rsid w:val="00D37FBA"/>
    <w:rsid w:val="00D402E0"/>
    <w:rsid w:val="00D4032D"/>
    <w:rsid w:val="00D40772"/>
    <w:rsid w:val="00D40EDF"/>
    <w:rsid w:val="00D40EE3"/>
    <w:rsid w:val="00D4109C"/>
    <w:rsid w:val="00D41511"/>
    <w:rsid w:val="00D41C9D"/>
    <w:rsid w:val="00D42796"/>
    <w:rsid w:val="00D42D92"/>
    <w:rsid w:val="00D434D2"/>
    <w:rsid w:val="00D43BAB"/>
    <w:rsid w:val="00D43C01"/>
    <w:rsid w:val="00D43DE6"/>
    <w:rsid w:val="00D44342"/>
    <w:rsid w:val="00D4446D"/>
    <w:rsid w:val="00D444B8"/>
    <w:rsid w:val="00D44C9B"/>
    <w:rsid w:val="00D44DB6"/>
    <w:rsid w:val="00D4538D"/>
    <w:rsid w:val="00D455F3"/>
    <w:rsid w:val="00D457E0"/>
    <w:rsid w:val="00D45833"/>
    <w:rsid w:val="00D458ED"/>
    <w:rsid w:val="00D459C1"/>
    <w:rsid w:val="00D463BD"/>
    <w:rsid w:val="00D466B4"/>
    <w:rsid w:val="00D4670C"/>
    <w:rsid w:val="00D46865"/>
    <w:rsid w:val="00D46C0D"/>
    <w:rsid w:val="00D46E3C"/>
    <w:rsid w:val="00D473C9"/>
    <w:rsid w:val="00D47447"/>
    <w:rsid w:val="00D47599"/>
    <w:rsid w:val="00D50225"/>
    <w:rsid w:val="00D50558"/>
    <w:rsid w:val="00D5075D"/>
    <w:rsid w:val="00D50A2F"/>
    <w:rsid w:val="00D5165F"/>
    <w:rsid w:val="00D519A8"/>
    <w:rsid w:val="00D519BC"/>
    <w:rsid w:val="00D51AE1"/>
    <w:rsid w:val="00D51B69"/>
    <w:rsid w:val="00D51C21"/>
    <w:rsid w:val="00D52AD6"/>
    <w:rsid w:val="00D52EEE"/>
    <w:rsid w:val="00D52F17"/>
    <w:rsid w:val="00D5331E"/>
    <w:rsid w:val="00D537C1"/>
    <w:rsid w:val="00D537E7"/>
    <w:rsid w:val="00D53B37"/>
    <w:rsid w:val="00D54CF7"/>
    <w:rsid w:val="00D550C5"/>
    <w:rsid w:val="00D5533B"/>
    <w:rsid w:val="00D567B3"/>
    <w:rsid w:val="00D56E43"/>
    <w:rsid w:val="00D572D6"/>
    <w:rsid w:val="00D57547"/>
    <w:rsid w:val="00D57682"/>
    <w:rsid w:val="00D57819"/>
    <w:rsid w:val="00D6013A"/>
    <w:rsid w:val="00D60D75"/>
    <w:rsid w:val="00D618A8"/>
    <w:rsid w:val="00D61C0F"/>
    <w:rsid w:val="00D61EE0"/>
    <w:rsid w:val="00D61F9F"/>
    <w:rsid w:val="00D6203F"/>
    <w:rsid w:val="00D6205C"/>
    <w:rsid w:val="00D628DC"/>
    <w:rsid w:val="00D63048"/>
    <w:rsid w:val="00D635AF"/>
    <w:rsid w:val="00D63EAE"/>
    <w:rsid w:val="00D648C6"/>
    <w:rsid w:val="00D6572E"/>
    <w:rsid w:val="00D65C48"/>
    <w:rsid w:val="00D66054"/>
    <w:rsid w:val="00D6651A"/>
    <w:rsid w:val="00D66737"/>
    <w:rsid w:val="00D66AEF"/>
    <w:rsid w:val="00D6715F"/>
    <w:rsid w:val="00D67928"/>
    <w:rsid w:val="00D67E67"/>
    <w:rsid w:val="00D7026A"/>
    <w:rsid w:val="00D709B5"/>
    <w:rsid w:val="00D70AFE"/>
    <w:rsid w:val="00D70B34"/>
    <w:rsid w:val="00D70C7E"/>
    <w:rsid w:val="00D70E9D"/>
    <w:rsid w:val="00D71251"/>
    <w:rsid w:val="00D713DA"/>
    <w:rsid w:val="00D71DDE"/>
    <w:rsid w:val="00D71E89"/>
    <w:rsid w:val="00D7263F"/>
    <w:rsid w:val="00D72649"/>
    <w:rsid w:val="00D72CCD"/>
    <w:rsid w:val="00D72EFE"/>
    <w:rsid w:val="00D73367"/>
    <w:rsid w:val="00D735B6"/>
    <w:rsid w:val="00D736F4"/>
    <w:rsid w:val="00D7397D"/>
    <w:rsid w:val="00D7398B"/>
    <w:rsid w:val="00D73D55"/>
    <w:rsid w:val="00D73F87"/>
    <w:rsid w:val="00D75762"/>
    <w:rsid w:val="00D75923"/>
    <w:rsid w:val="00D75AFC"/>
    <w:rsid w:val="00D767E9"/>
    <w:rsid w:val="00D80589"/>
    <w:rsid w:val="00D805F0"/>
    <w:rsid w:val="00D80C84"/>
    <w:rsid w:val="00D8126B"/>
    <w:rsid w:val="00D818E6"/>
    <w:rsid w:val="00D81E26"/>
    <w:rsid w:val="00D82E0B"/>
    <w:rsid w:val="00D8308E"/>
    <w:rsid w:val="00D83793"/>
    <w:rsid w:val="00D83A62"/>
    <w:rsid w:val="00D83E49"/>
    <w:rsid w:val="00D8486E"/>
    <w:rsid w:val="00D8507A"/>
    <w:rsid w:val="00D8564C"/>
    <w:rsid w:val="00D85A95"/>
    <w:rsid w:val="00D85AAC"/>
    <w:rsid w:val="00D869C1"/>
    <w:rsid w:val="00D876F3"/>
    <w:rsid w:val="00D87918"/>
    <w:rsid w:val="00D87B2F"/>
    <w:rsid w:val="00D87D85"/>
    <w:rsid w:val="00D905F0"/>
    <w:rsid w:val="00D90826"/>
    <w:rsid w:val="00D9120D"/>
    <w:rsid w:val="00D91826"/>
    <w:rsid w:val="00D92093"/>
    <w:rsid w:val="00D9256B"/>
    <w:rsid w:val="00D92AA4"/>
    <w:rsid w:val="00D92BEA"/>
    <w:rsid w:val="00D92D0A"/>
    <w:rsid w:val="00D932EA"/>
    <w:rsid w:val="00D9394E"/>
    <w:rsid w:val="00D9395D"/>
    <w:rsid w:val="00D9398F"/>
    <w:rsid w:val="00D93B77"/>
    <w:rsid w:val="00D93CDA"/>
    <w:rsid w:val="00D94AA5"/>
    <w:rsid w:val="00D951F3"/>
    <w:rsid w:val="00D95254"/>
    <w:rsid w:val="00D956E2"/>
    <w:rsid w:val="00D959DA"/>
    <w:rsid w:val="00D95E7C"/>
    <w:rsid w:val="00D95FF3"/>
    <w:rsid w:val="00D9646E"/>
    <w:rsid w:val="00D9650F"/>
    <w:rsid w:val="00D96534"/>
    <w:rsid w:val="00D9699D"/>
    <w:rsid w:val="00D96B60"/>
    <w:rsid w:val="00D96D2C"/>
    <w:rsid w:val="00D96E22"/>
    <w:rsid w:val="00D9726C"/>
    <w:rsid w:val="00D97B92"/>
    <w:rsid w:val="00DA0225"/>
    <w:rsid w:val="00DA06CE"/>
    <w:rsid w:val="00DA0AE9"/>
    <w:rsid w:val="00DA0CA0"/>
    <w:rsid w:val="00DA10D4"/>
    <w:rsid w:val="00DA131A"/>
    <w:rsid w:val="00DA1917"/>
    <w:rsid w:val="00DA1EF4"/>
    <w:rsid w:val="00DA1FF6"/>
    <w:rsid w:val="00DA21C6"/>
    <w:rsid w:val="00DA2750"/>
    <w:rsid w:val="00DA28E2"/>
    <w:rsid w:val="00DA2F77"/>
    <w:rsid w:val="00DA318D"/>
    <w:rsid w:val="00DA3F93"/>
    <w:rsid w:val="00DA435A"/>
    <w:rsid w:val="00DA4F0E"/>
    <w:rsid w:val="00DA5501"/>
    <w:rsid w:val="00DA5C3C"/>
    <w:rsid w:val="00DA6320"/>
    <w:rsid w:val="00DA6352"/>
    <w:rsid w:val="00DA6459"/>
    <w:rsid w:val="00DA6A5D"/>
    <w:rsid w:val="00DA6DC7"/>
    <w:rsid w:val="00DB05E2"/>
    <w:rsid w:val="00DB171B"/>
    <w:rsid w:val="00DB1A5A"/>
    <w:rsid w:val="00DB1C17"/>
    <w:rsid w:val="00DB24D8"/>
    <w:rsid w:val="00DB26C9"/>
    <w:rsid w:val="00DB356E"/>
    <w:rsid w:val="00DB367C"/>
    <w:rsid w:val="00DB459A"/>
    <w:rsid w:val="00DB486D"/>
    <w:rsid w:val="00DB4F50"/>
    <w:rsid w:val="00DB5343"/>
    <w:rsid w:val="00DB56B1"/>
    <w:rsid w:val="00DB5E30"/>
    <w:rsid w:val="00DB5FFA"/>
    <w:rsid w:val="00DB6113"/>
    <w:rsid w:val="00DB6246"/>
    <w:rsid w:val="00DB6293"/>
    <w:rsid w:val="00DB6A8E"/>
    <w:rsid w:val="00DB6C7D"/>
    <w:rsid w:val="00DB6CE3"/>
    <w:rsid w:val="00DB6E4E"/>
    <w:rsid w:val="00DB7014"/>
    <w:rsid w:val="00DB749C"/>
    <w:rsid w:val="00DB78D8"/>
    <w:rsid w:val="00DC004A"/>
    <w:rsid w:val="00DC053E"/>
    <w:rsid w:val="00DC0EDB"/>
    <w:rsid w:val="00DC138E"/>
    <w:rsid w:val="00DC1AF3"/>
    <w:rsid w:val="00DC1F40"/>
    <w:rsid w:val="00DC227C"/>
    <w:rsid w:val="00DC2312"/>
    <w:rsid w:val="00DC239D"/>
    <w:rsid w:val="00DC2593"/>
    <w:rsid w:val="00DC28B4"/>
    <w:rsid w:val="00DC2A6A"/>
    <w:rsid w:val="00DC2DB1"/>
    <w:rsid w:val="00DC2EF1"/>
    <w:rsid w:val="00DC303E"/>
    <w:rsid w:val="00DC3668"/>
    <w:rsid w:val="00DC3A09"/>
    <w:rsid w:val="00DC3AC7"/>
    <w:rsid w:val="00DC3F77"/>
    <w:rsid w:val="00DC3FFA"/>
    <w:rsid w:val="00DC45C5"/>
    <w:rsid w:val="00DC4B31"/>
    <w:rsid w:val="00DC4DE7"/>
    <w:rsid w:val="00DC5B66"/>
    <w:rsid w:val="00DC6235"/>
    <w:rsid w:val="00DC6AE3"/>
    <w:rsid w:val="00DC7686"/>
    <w:rsid w:val="00DC7765"/>
    <w:rsid w:val="00DC793C"/>
    <w:rsid w:val="00DC7B31"/>
    <w:rsid w:val="00DC7B41"/>
    <w:rsid w:val="00DC7FC7"/>
    <w:rsid w:val="00DD05E0"/>
    <w:rsid w:val="00DD0D8B"/>
    <w:rsid w:val="00DD0E72"/>
    <w:rsid w:val="00DD1403"/>
    <w:rsid w:val="00DD1455"/>
    <w:rsid w:val="00DD21BB"/>
    <w:rsid w:val="00DD2227"/>
    <w:rsid w:val="00DD2C2B"/>
    <w:rsid w:val="00DD3021"/>
    <w:rsid w:val="00DD41CF"/>
    <w:rsid w:val="00DD4D8A"/>
    <w:rsid w:val="00DD4FC7"/>
    <w:rsid w:val="00DD62DD"/>
    <w:rsid w:val="00DD6A84"/>
    <w:rsid w:val="00DD7407"/>
    <w:rsid w:val="00DE0366"/>
    <w:rsid w:val="00DE038A"/>
    <w:rsid w:val="00DE052F"/>
    <w:rsid w:val="00DE0624"/>
    <w:rsid w:val="00DE0934"/>
    <w:rsid w:val="00DE12F5"/>
    <w:rsid w:val="00DE16B2"/>
    <w:rsid w:val="00DE1919"/>
    <w:rsid w:val="00DE1CC1"/>
    <w:rsid w:val="00DE2B79"/>
    <w:rsid w:val="00DE37EE"/>
    <w:rsid w:val="00DE3805"/>
    <w:rsid w:val="00DE3EAE"/>
    <w:rsid w:val="00DE3F30"/>
    <w:rsid w:val="00DE4445"/>
    <w:rsid w:val="00DE4630"/>
    <w:rsid w:val="00DE479E"/>
    <w:rsid w:val="00DE54D1"/>
    <w:rsid w:val="00DE5CF1"/>
    <w:rsid w:val="00DE63A4"/>
    <w:rsid w:val="00DE69A9"/>
    <w:rsid w:val="00DE6AE7"/>
    <w:rsid w:val="00DE74C6"/>
    <w:rsid w:val="00DF0BCA"/>
    <w:rsid w:val="00DF0F09"/>
    <w:rsid w:val="00DF1520"/>
    <w:rsid w:val="00DF1959"/>
    <w:rsid w:val="00DF1E44"/>
    <w:rsid w:val="00DF2049"/>
    <w:rsid w:val="00DF2100"/>
    <w:rsid w:val="00DF2DAE"/>
    <w:rsid w:val="00DF2E55"/>
    <w:rsid w:val="00DF33C1"/>
    <w:rsid w:val="00DF3F49"/>
    <w:rsid w:val="00DF4258"/>
    <w:rsid w:val="00DF42DE"/>
    <w:rsid w:val="00DF436E"/>
    <w:rsid w:val="00DF4C7E"/>
    <w:rsid w:val="00DF520D"/>
    <w:rsid w:val="00DF546B"/>
    <w:rsid w:val="00DF565B"/>
    <w:rsid w:val="00DF582C"/>
    <w:rsid w:val="00DF5A67"/>
    <w:rsid w:val="00DF5DDB"/>
    <w:rsid w:val="00DF6356"/>
    <w:rsid w:val="00DF6858"/>
    <w:rsid w:val="00DF6924"/>
    <w:rsid w:val="00DF76CC"/>
    <w:rsid w:val="00DF7769"/>
    <w:rsid w:val="00E00E81"/>
    <w:rsid w:val="00E00EF2"/>
    <w:rsid w:val="00E01243"/>
    <w:rsid w:val="00E01927"/>
    <w:rsid w:val="00E01A26"/>
    <w:rsid w:val="00E01CAB"/>
    <w:rsid w:val="00E023EA"/>
    <w:rsid w:val="00E03A03"/>
    <w:rsid w:val="00E03BF1"/>
    <w:rsid w:val="00E04177"/>
    <w:rsid w:val="00E04795"/>
    <w:rsid w:val="00E04CBF"/>
    <w:rsid w:val="00E051EA"/>
    <w:rsid w:val="00E05DED"/>
    <w:rsid w:val="00E06525"/>
    <w:rsid w:val="00E06BA3"/>
    <w:rsid w:val="00E06CE2"/>
    <w:rsid w:val="00E07670"/>
    <w:rsid w:val="00E07BFC"/>
    <w:rsid w:val="00E105E0"/>
    <w:rsid w:val="00E10668"/>
    <w:rsid w:val="00E10989"/>
    <w:rsid w:val="00E11FA6"/>
    <w:rsid w:val="00E12084"/>
    <w:rsid w:val="00E1249C"/>
    <w:rsid w:val="00E12718"/>
    <w:rsid w:val="00E127AB"/>
    <w:rsid w:val="00E12946"/>
    <w:rsid w:val="00E12BE8"/>
    <w:rsid w:val="00E12EFC"/>
    <w:rsid w:val="00E131B7"/>
    <w:rsid w:val="00E13D43"/>
    <w:rsid w:val="00E13E79"/>
    <w:rsid w:val="00E140CC"/>
    <w:rsid w:val="00E147AC"/>
    <w:rsid w:val="00E15180"/>
    <w:rsid w:val="00E151D9"/>
    <w:rsid w:val="00E155A0"/>
    <w:rsid w:val="00E16821"/>
    <w:rsid w:val="00E17F48"/>
    <w:rsid w:val="00E203ED"/>
    <w:rsid w:val="00E20837"/>
    <w:rsid w:val="00E20905"/>
    <w:rsid w:val="00E20B89"/>
    <w:rsid w:val="00E20BB6"/>
    <w:rsid w:val="00E2131B"/>
    <w:rsid w:val="00E21B14"/>
    <w:rsid w:val="00E22CF6"/>
    <w:rsid w:val="00E22F3B"/>
    <w:rsid w:val="00E22F8C"/>
    <w:rsid w:val="00E231E1"/>
    <w:rsid w:val="00E23233"/>
    <w:rsid w:val="00E235D0"/>
    <w:rsid w:val="00E23A43"/>
    <w:rsid w:val="00E24599"/>
    <w:rsid w:val="00E249A1"/>
    <w:rsid w:val="00E24FA3"/>
    <w:rsid w:val="00E25B0F"/>
    <w:rsid w:val="00E26140"/>
    <w:rsid w:val="00E263DD"/>
    <w:rsid w:val="00E26475"/>
    <w:rsid w:val="00E26D0B"/>
    <w:rsid w:val="00E275F5"/>
    <w:rsid w:val="00E27CCE"/>
    <w:rsid w:val="00E27F7D"/>
    <w:rsid w:val="00E30079"/>
    <w:rsid w:val="00E30E9D"/>
    <w:rsid w:val="00E31259"/>
    <w:rsid w:val="00E314B2"/>
    <w:rsid w:val="00E33091"/>
    <w:rsid w:val="00E33115"/>
    <w:rsid w:val="00E33A00"/>
    <w:rsid w:val="00E33D59"/>
    <w:rsid w:val="00E34229"/>
    <w:rsid w:val="00E347A7"/>
    <w:rsid w:val="00E34AEA"/>
    <w:rsid w:val="00E35721"/>
    <w:rsid w:val="00E35EAC"/>
    <w:rsid w:val="00E35EF7"/>
    <w:rsid w:val="00E36E3D"/>
    <w:rsid w:val="00E37598"/>
    <w:rsid w:val="00E40AA2"/>
    <w:rsid w:val="00E41289"/>
    <w:rsid w:val="00E414F7"/>
    <w:rsid w:val="00E41824"/>
    <w:rsid w:val="00E41DBB"/>
    <w:rsid w:val="00E428C4"/>
    <w:rsid w:val="00E43010"/>
    <w:rsid w:val="00E432B8"/>
    <w:rsid w:val="00E439B5"/>
    <w:rsid w:val="00E43D20"/>
    <w:rsid w:val="00E43E78"/>
    <w:rsid w:val="00E44050"/>
    <w:rsid w:val="00E4452E"/>
    <w:rsid w:val="00E447DE"/>
    <w:rsid w:val="00E44FE8"/>
    <w:rsid w:val="00E4514D"/>
    <w:rsid w:val="00E45D0B"/>
    <w:rsid w:val="00E46A50"/>
    <w:rsid w:val="00E46A58"/>
    <w:rsid w:val="00E46BD6"/>
    <w:rsid w:val="00E47096"/>
    <w:rsid w:val="00E4709F"/>
    <w:rsid w:val="00E473AB"/>
    <w:rsid w:val="00E476DF"/>
    <w:rsid w:val="00E47992"/>
    <w:rsid w:val="00E500D7"/>
    <w:rsid w:val="00E50BA3"/>
    <w:rsid w:val="00E50E96"/>
    <w:rsid w:val="00E510F0"/>
    <w:rsid w:val="00E5140A"/>
    <w:rsid w:val="00E51731"/>
    <w:rsid w:val="00E51897"/>
    <w:rsid w:val="00E51DC7"/>
    <w:rsid w:val="00E521F2"/>
    <w:rsid w:val="00E52AB5"/>
    <w:rsid w:val="00E52CBA"/>
    <w:rsid w:val="00E52F23"/>
    <w:rsid w:val="00E530B7"/>
    <w:rsid w:val="00E53A8B"/>
    <w:rsid w:val="00E54208"/>
    <w:rsid w:val="00E5483E"/>
    <w:rsid w:val="00E54B21"/>
    <w:rsid w:val="00E54B95"/>
    <w:rsid w:val="00E55317"/>
    <w:rsid w:val="00E5565E"/>
    <w:rsid w:val="00E55686"/>
    <w:rsid w:val="00E55BF2"/>
    <w:rsid w:val="00E55FA9"/>
    <w:rsid w:val="00E56181"/>
    <w:rsid w:val="00E561FE"/>
    <w:rsid w:val="00E573CB"/>
    <w:rsid w:val="00E575B1"/>
    <w:rsid w:val="00E57F68"/>
    <w:rsid w:val="00E60532"/>
    <w:rsid w:val="00E60F92"/>
    <w:rsid w:val="00E625C6"/>
    <w:rsid w:val="00E63753"/>
    <w:rsid w:val="00E64234"/>
    <w:rsid w:val="00E6525F"/>
    <w:rsid w:val="00E65395"/>
    <w:rsid w:val="00E65EEE"/>
    <w:rsid w:val="00E66143"/>
    <w:rsid w:val="00E66C0F"/>
    <w:rsid w:val="00E671A7"/>
    <w:rsid w:val="00E671CF"/>
    <w:rsid w:val="00E67674"/>
    <w:rsid w:val="00E706F7"/>
    <w:rsid w:val="00E70EA8"/>
    <w:rsid w:val="00E71C31"/>
    <w:rsid w:val="00E71E76"/>
    <w:rsid w:val="00E72494"/>
    <w:rsid w:val="00E724CF"/>
    <w:rsid w:val="00E72673"/>
    <w:rsid w:val="00E72D54"/>
    <w:rsid w:val="00E731B3"/>
    <w:rsid w:val="00E73346"/>
    <w:rsid w:val="00E734A1"/>
    <w:rsid w:val="00E736CF"/>
    <w:rsid w:val="00E73E8A"/>
    <w:rsid w:val="00E74467"/>
    <w:rsid w:val="00E74570"/>
    <w:rsid w:val="00E745AF"/>
    <w:rsid w:val="00E746F6"/>
    <w:rsid w:val="00E74B60"/>
    <w:rsid w:val="00E75E0A"/>
    <w:rsid w:val="00E75E95"/>
    <w:rsid w:val="00E75F60"/>
    <w:rsid w:val="00E75FD9"/>
    <w:rsid w:val="00E76A23"/>
    <w:rsid w:val="00E77029"/>
    <w:rsid w:val="00E77076"/>
    <w:rsid w:val="00E77432"/>
    <w:rsid w:val="00E77B1C"/>
    <w:rsid w:val="00E77D72"/>
    <w:rsid w:val="00E77F04"/>
    <w:rsid w:val="00E77FFB"/>
    <w:rsid w:val="00E8020D"/>
    <w:rsid w:val="00E80615"/>
    <w:rsid w:val="00E80D19"/>
    <w:rsid w:val="00E8231B"/>
    <w:rsid w:val="00E824AC"/>
    <w:rsid w:val="00E825F4"/>
    <w:rsid w:val="00E82A92"/>
    <w:rsid w:val="00E83047"/>
    <w:rsid w:val="00E8325F"/>
    <w:rsid w:val="00E832B5"/>
    <w:rsid w:val="00E83306"/>
    <w:rsid w:val="00E83924"/>
    <w:rsid w:val="00E83FCA"/>
    <w:rsid w:val="00E84024"/>
    <w:rsid w:val="00E84919"/>
    <w:rsid w:val="00E84FFD"/>
    <w:rsid w:val="00E85107"/>
    <w:rsid w:val="00E852A8"/>
    <w:rsid w:val="00E85648"/>
    <w:rsid w:val="00E85918"/>
    <w:rsid w:val="00E864A8"/>
    <w:rsid w:val="00E8676E"/>
    <w:rsid w:val="00E86C8C"/>
    <w:rsid w:val="00E86D2F"/>
    <w:rsid w:val="00E8765B"/>
    <w:rsid w:val="00E8785A"/>
    <w:rsid w:val="00E8789B"/>
    <w:rsid w:val="00E904B0"/>
    <w:rsid w:val="00E9074E"/>
    <w:rsid w:val="00E907A6"/>
    <w:rsid w:val="00E90CC9"/>
    <w:rsid w:val="00E914DA"/>
    <w:rsid w:val="00E928FD"/>
    <w:rsid w:val="00E92BD9"/>
    <w:rsid w:val="00E92C97"/>
    <w:rsid w:val="00E939E3"/>
    <w:rsid w:val="00E94092"/>
    <w:rsid w:val="00E942EE"/>
    <w:rsid w:val="00E94884"/>
    <w:rsid w:val="00E9518E"/>
    <w:rsid w:val="00E9542D"/>
    <w:rsid w:val="00E95497"/>
    <w:rsid w:val="00E9625C"/>
    <w:rsid w:val="00E962C3"/>
    <w:rsid w:val="00E9654B"/>
    <w:rsid w:val="00E9665E"/>
    <w:rsid w:val="00E97140"/>
    <w:rsid w:val="00E976F3"/>
    <w:rsid w:val="00E97BDD"/>
    <w:rsid w:val="00EA0E87"/>
    <w:rsid w:val="00EA0F12"/>
    <w:rsid w:val="00EA113F"/>
    <w:rsid w:val="00EA174A"/>
    <w:rsid w:val="00EA18B0"/>
    <w:rsid w:val="00EA18C4"/>
    <w:rsid w:val="00EA214F"/>
    <w:rsid w:val="00EA225E"/>
    <w:rsid w:val="00EA2A0C"/>
    <w:rsid w:val="00EA2B91"/>
    <w:rsid w:val="00EA2DC7"/>
    <w:rsid w:val="00EA2F00"/>
    <w:rsid w:val="00EA3F47"/>
    <w:rsid w:val="00EA3F95"/>
    <w:rsid w:val="00EA4063"/>
    <w:rsid w:val="00EA4463"/>
    <w:rsid w:val="00EA4486"/>
    <w:rsid w:val="00EA4950"/>
    <w:rsid w:val="00EA4DAA"/>
    <w:rsid w:val="00EA4DC2"/>
    <w:rsid w:val="00EA4DF6"/>
    <w:rsid w:val="00EA4E82"/>
    <w:rsid w:val="00EA530A"/>
    <w:rsid w:val="00EA5CE7"/>
    <w:rsid w:val="00EA6035"/>
    <w:rsid w:val="00EA6F37"/>
    <w:rsid w:val="00EA78C2"/>
    <w:rsid w:val="00EA7F19"/>
    <w:rsid w:val="00EB0169"/>
    <w:rsid w:val="00EB084E"/>
    <w:rsid w:val="00EB0ABA"/>
    <w:rsid w:val="00EB0BDD"/>
    <w:rsid w:val="00EB0F9D"/>
    <w:rsid w:val="00EB1014"/>
    <w:rsid w:val="00EB10BE"/>
    <w:rsid w:val="00EB15B6"/>
    <w:rsid w:val="00EB1A2D"/>
    <w:rsid w:val="00EB1B9A"/>
    <w:rsid w:val="00EB21AF"/>
    <w:rsid w:val="00EB250B"/>
    <w:rsid w:val="00EB2EAD"/>
    <w:rsid w:val="00EB2F69"/>
    <w:rsid w:val="00EB3138"/>
    <w:rsid w:val="00EB3AC3"/>
    <w:rsid w:val="00EB3CA1"/>
    <w:rsid w:val="00EB3F10"/>
    <w:rsid w:val="00EB42F5"/>
    <w:rsid w:val="00EB47A5"/>
    <w:rsid w:val="00EB5016"/>
    <w:rsid w:val="00EB5FFC"/>
    <w:rsid w:val="00EB64D5"/>
    <w:rsid w:val="00EB6629"/>
    <w:rsid w:val="00EB6DCE"/>
    <w:rsid w:val="00EC0419"/>
    <w:rsid w:val="00EC0444"/>
    <w:rsid w:val="00EC0922"/>
    <w:rsid w:val="00EC0C10"/>
    <w:rsid w:val="00EC117B"/>
    <w:rsid w:val="00EC1431"/>
    <w:rsid w:val="00EC1677"/>
    <w:rsid w:val="00EC180E"/>
    <w:rsid w:val="00EC286B"/>
    <w:rsid w:val="00EC3850"/>
    <w:rsid w:val="00EC3AE2"/>
    <w:rsid w:val="00EC3D31"/>
    <w:rsid w:val="00EC3D51"/>
    <w:rsid w:val="00EC3F6D"/>
    <w:rsid w:val="00EC44F3"/>
    <w:rsid w:val="00EC4729"/>
    <w:rsid w:val="00EC4885"/>
    <w:rsid w:val="00EC51A6"/>
    <w:rsid w:val="00EC52F6"/>
    <w:rsid w:val="00EC5578"/>
    <w:rsid w:val="00EC56B9"/>
    <w:rsid w:val="00EC5C67"/>
    <w:rsid w:val="00EC60B7"/>
    <w:rsid w:val="00EC645F"/>
    <w:rsid w:val="00EC646A"/>
    <w:rsid w:val="00EC67BA"/>
    <w:rsid w:val="00EC682F"/>
    <w:rsid w:val="00EC72EE"/>
    <w:rsid w:val="00EC73D5"/>
    <w:rsid w:val="00ED00ED"/>
    <w:rsid w:val="00ED0C50"/>
    <w:rsid w:val="00ED0C62"/>
    <w:rsid w:val="00ED0F82"/>
    <w:rsid w:val="00ED1396"/>
    <w:rsid w:val="00ED2618"/>
    <w:rsid w:val="00ED279F"/>
    <w:rsid w:val="00ED2F53"/>
    <w:rsid w:val="00ED3A3F"/>
    <w:rsid w:val="00ED444B"/>
    <w:rsid w:val="00ED44E9"/>
    <w:rsid w:val="00ED4AFC"/>
    <w:rsid w:val="00ED4F50"/>
    <w:rsid w:val="00ED512E"/>
    <w:rsid w:val="00ED5998"/>
    <w:rsid w:val="00ED5B72"/>
    <w:rsid w:val="00ED5FF8"/>
    <w:rsid w:val="00ED6290"/>
    <w:rsid w:val="00ED68E0"/>
    <w:rsid w:val="00ED70E8"/>
    <w:rsid w:val="00ED72FA"/>
    <w:rsid w:val="00ED76FC"/>
    <w:rsid w:val="00ED7712"/>
    <w:rsid w:val="00ED7796"/>
    <w:rsid w:val="00ED7E90"/>
    <w:rsid w:val="00ED7FEC"/>
    <w:rsid w:val="00EE098D"/>
    <w:rsid w:val="00EE10F5"/>
    <w:rsid w:val="00EE1A1D"/>
    <w:rsid w:val="00EE1AE1"/>
    <w:rsid w:val="00EE1B60"/>
    <w:rsid w:val="00EE20AE"/>
    <w:rsid w:val="00EE25CB"/>
    <w:rsid w:val="00EE263E"/>
    <w:rsid w:val="00EE2927"/>
    <w:rsid w:val="00EE2A23"/>
    <w:rsid w:val="00EE2BF8"/>
    <w:rsid w:val="00EE35BC"/>
    <w:rsid w:val="00EE387F"/>
    <w:rsid w:val="00EE39FD"/>
    <w:rsid w:val="00EE3B73"/>
    <w:rsid w:val="00EE3DB1"/>
    <w:rsid w:val="00EE3F5F"/>
    <w:rsid w:val="00EE4066"/>
    <w:rsid w:val="00EE49DE"/>
    <w:rsid w:val="00EE4B16"/>
    <w:rsid w:val="00EE4E69"/>
    <w:rsid w:val="00EE4EB4"/>
    <w:rsid w:val="00EE51E0"/>
    <w:rsid w:val="00EE5401"/>
    <w:rsid w:val="00EE5841"/>
    <w:rsid w:val="00EE6065"/>
    <w:rsid w:val="00EE6133"/>
    <w:rsid w:val="00EE62D3"/>
    <w:rsid w:val="00EE737C"/>
    <w:rsid w:val="00EE796E"/>
    <w:rsid w:val="00EE7E32"/>
    <w:rsid w:val="00EF0142"/>
    <w:rsid w:val="00EF075D"/>
    <w:rsid w:val="00EF0FD5"/>
    <w:rsid w:val="00EF1B44"/>
    <w:rsid w:val="00EF1E8F"/>
    <w:rsid w:val="00EF1F35"/>
    <w:rsid w:val="00EF200A"/>
    <w:rsid w:val="00EF212E"/>
    <w:rsid w:val="00EF21AB"/>
    <w:rsid w:val="00EF2D4A"/>
    <w:rsid w:val="00EF3699"/>
    <w:rsid w:val="00EF389E"/>
    <w:rsid w:val="00EF450D"/>
    <w:rsid w:val="00EF5291"/>
    <w:rsid w:val="00EF5F00"/>
    <w:rsid w:val="00EF5F51"/>
    <w:rsid w:val="00EF6847"/>
    <w:rsid w:val="00EF6B41"/>
    <w:rsid w:val="00EF7507"/>
    <w:rsid w:val="00EF75AE"/>
    <w:rsid w:val="00EF76CF"/>
    <w:rsid w:val="00EF7CFF"/>
    <w:rsid w:val="00EF7F37"/>
    <w:rsid w:val="00F00285"/>
    <w:rsid w:val="00F005DF"/>
    <w:rsid w:val="00F01CB9"/>
    <w:rsid w:val="00F022CA"/>
    <w:rsid w:val="00F02370"/>
    <w:rsid w:val="00F02541"/>
    <w:rsid w:val="00F0269B"/>
    <w:rsid w:val="00F02908"/>
    <w:rsid w:val="00F02C80"/>
    <w:rsid w:val="00F02CBE"/>
    <w:rsid w:val="00F03190"/>
    <w:rsid w:val="00F035CF"/>
    <w:rsid w:val="00F03771"/>
    <w:rsid w:val="00F04115"/>
    <w:rsid w:val="00F047CF"/>
    <w:rsid w:val="00F04B64"/>
    <w:rsid w:val="00F04EF0"/>
    <w:rsid w:val="00F05523"/>
    <w:rsid w:val="00F05A90"/>
    <w:rsid w:val="00F0603C"/>
    <w:rsid w:val="00F060BF"/>
    <w:rsid w:val="00F06155"/>
    <w:rsid w:val="00F06DF9"/>
    <w:rsid w:val="00F07216"/>
    <w:rsid w:val="00F0796E"/>
    <w:rsid w:val="00F07AB7"/>
    <w:rsid w:val="00F100E2"/>
    <w:rsid w:val="00F10138"/>
    <w:rsid w:val="00F1018F"/>
    <w:rsid w:val="00F10279"/>
    <w:rsid w:val="00F10393"/>
    <w:rsid w:val="00F1067A"/>
    <w:rsid w:val="00F10773"/>
    <w:rsid w:val="00F10CF5"/>
    <w:rsid w:val="00F10CF6"/>
    <w:rsid w:val="00F116E1"/>
    <w:rsid w:val="00F11BC7"/>
    <w:rsid w:val="00F11E25"/>
    <w:rsid w:val="00F122FC"/>
    <w:rsid w:val="00F1234C"/>
    <w:rsid w:val="00F12946"/>
    <w:rsid w:val="00F12D6A"/>
    <w:rsid w:val="00F13379"/>
    <w:rsid w:val="00F13CFB"/>
    <w:rsid w:val="00F13EB9"/>
    <w:rsid w:val="00F13EE4"/>
    <w:rsid w:val="00F14960"/>
    <w:rsid w:val="00F14D85"/>
    <w:rsid w:val="00F14E37"/>
    <w:rsid w:val="00F1523A"/>
    <w:rsid w:val="00F15CD3"/>
    <w:rsid w:val="00F16024"/>
    <w:rsid w:val="00F160CF"/>
    <w:rsid w:val="00F16835"/>
    <w:rsid w:val="00F17395"/>
    <w:rsid w:val="00F178F8"/>
    <w:rsid w:val="00F17C51"/>
    <w:rsid w:val="00F202CF"/>
    <w:rsid w:val="00F20A2E"/>
    <w:rsid w:val="00F20F0C"/>
    <w:rsid w:val="00F21498"/>
    <w:rsid w:val="00F21757"/>
    <w:rsid w:val="00F21C36"/>
    <w:rsid w:val="00F21D94"/>
    <w:rsid w:val="00F22A4F"/>
    <w:rsid w:val="00F22B9A"/>
    <w:rsid w:val="00F2350B"/>
    <w:rsid w:val="00F23807"/>
    <w:rsid w:val="00F23B19"/>
    <w:rsid w:val="00F23E30"/>
    <w:rsid w:val="00F241B2"/>
    <w:rsid w:val="00F2497A"/>
    <w:rsid w:val="00F24A2D"/>
    <w:rsid w:val="00F25852"/>
    <w:rsid w:val="00F25F01"/>
    <w:rsid w:val="00F25FB4"/>
    <w:rsid w:val="00F2692E"/>
    <w:rsid w:val="00F26CB3"/>
    <w:rsid w:val="00F271A0"/>
    <w:rsid w:val="00F271C7"/>
    <w:rsid w:val="00F27638"/>
    <w:rsid w:val="00F30171"/>
    <w:rsid w:val="00F30187"/>
    <w:rsid w:val="00F306E2"/>
    <w:rsid w:val="00F31138"/>
    <w:rsid w:val="00F31813"/>
    <w:rsid w:val="00F31B33"/>
    <w:rsid w:val="00F31C20"/>
    <w:rsid w:val="00F32319"/>
    <w:rsid w:val="00F329D6"/>
    <w:rsid w:val="00F332B1"/>
    <w:rsid w:val="00F33F20"/>
    <w:rsid w:val="00F33FAE"/>
    <w:rsid w:val="00F34530"/>
    <w:rsid w:val="00F349A0"/>
    <w:rsid w:val="00F3558D"/>
    <w:rsid w:val="00F359C2"/>
    <w:rsid w:val="00F36660"/>
    <w:rsid w:val="00F36F32"/>
    <w:rsid w:val="00F37519"/>
    <w:rsid w:val="00F376C9"/>
    <w:rsid w:val="00F37808"/>
    <w:rsid w:val="00F37DDE"/>
    <w:rsid w:val="00F4027D"/>
    <w:rsid w:val="00F40A22"/>
    <w:rsid w:val="00F413AB"/>
    <w:rsid w:val="00F414E1"/>
    <w:rsid w:val="00F41665"/>
    <w:rsid w:val="00F42E54"/>
    <w:rsid w:val="00F42E75"/>
    <w:rsid w:val="00F4368F"/>
    <w:rsid w:val="00F43A24"/>
    <w:rsid w:val="00F43B29"/>
    <w:rsid w:val="00F43CF5"/>
    <w:rsid w:val="00F44512"/>
    <w:rsid w:val="00F44642"/>
    <w:rsid w:val="00F448F4"/>
    <w:rsid w:val="00F44C7A"/>
    <w:rsid w:val="00F4504F"/>
    <w:rsid w:val="00F453D9"/>
    <w:rsid w:val="00F45828"/>
    <w:rsid w:val="00F45B4C"/>
    <w:rsid w:val="00F45BC0"/>
    <w:rsid w:val="00F466F9"/>
    <w:rsid w:val="00F46B0A"/>
    <w:rsid w:val="00F471C9"/>
    <w:rsid w:val="00F47E4D"/>
    <w:rsid w:val="00F47F6B"/>
    <w:rsid w:val="00F50126"/>
    <w:rsid w:val="00F51050"/>
    <w:rsid w:val="00F534D8"/>
    <w:rsid w:val="00F53D64"/>
    <w:rsid w:val="00F53E02"/>
    <w:rsid w:val="00F53FA0"/>
    <w:rsid w:val="00F5407A"/>
    <w:rsid w:val="00F54910"/>
    <w:rsid w:val="00F5561D"/>
    <w:rsid w:val="00F5625D"/>
    <w:rsid w:val="00F56429"/>
    <w:rsid w:val="00F56B3C"/>
    <w:rsid w:val="00F56BF7"/>
    <w:rsid w:val="00F5730B"/>
    <w:rsid w:val="00F57DB1"/>
    <w:rsid w:val="00F6011A"/>
    <w:rsid w:val="00F606E7"/>
    <w:rsid w:val="00F607FC"/>
    <w:rsid w:val="00F60BE6"/>
    <w:rsid w:val="00F618AD"/>
    <w:rsid w:val="00F619CC"/>
    <w:rsid w:val="00F6248E"/>
    <w:rsid w:val="00F6277C"/>
    <w:rsid w:val="00F62CDA"/>
    <w:rsid w:val="00F62D37"/>
    <w:rsid w:val="00F637DD"/>
    <w:rsid w:val="00F64725"/>
    <w:rsid w:val="00F64B75"/>
    <w:rsid w:val="00F6502F"/>
    <w:rsid w:val="00F6526A"/>
    <w:rsid w:val="00F6558F"/>
    <w:rsid w:val="00F667F2"/>
    <w:rsid w:val="00F66CE6"/>
    <w:rsid w:val="00F671C6"/>
    <w:rsid w:val="00F67857"/>
    <w:rsid w:val="00F6796F"/>
    <w:rsid w:val="00F67B80"/>
    <w:rsid w:val="00F67CBD"/>
    <w:rsid w:val="00F67E90"/>
    <w:rsid w:val="00F71385"/>
    <w:rsid w:val="00F715F1"/>
    <w:rsid w:val="00F71A4B"/>
    <w:rsid w:val="00F72067"/>
    <w:rsid w:val="00F726F8"/>
    <w:rsid w:val="00F72F0B"/>
    <w:rsid w:val="00F72F31"/>
    <w:rsid w:val="00F730D7"/>
    <w:rsid w:val="00F73CB3"/>
    <w:rsid w:val="00F743A4"/>
    <w:rsid w:val="00F747B3"/>
    <w:rsid w:val="00F74DD0"/>
    <w:rsid w:val="00F7531F"/>
    <w:rsid w:val="00F756D2"/>
    <w:rsid w:val="00F75AAD"/>
    <w:rsid w:val="00F75D0E"/>
    <w:rsid w:val="00F762FA"/>
    <w:rsid w:val="00F76858"/>
    <w:rsid w:val="00F76A0C"/>
    <w:rsid w:val="00F77199"/>
    <w:rsid w:val="00F77343"/>
    <w:rsid w:val="00F77776"/>
    <w:rsid w:val="00F7793E"/>
    <w:rsid w:val="00F8031B"/>
    <w:rsid w:val="00F80624"/>
    <w:rsid w:val="00F81139"/>
    <w:rsid w:val="00F81477"/>
    <w:rsid w:val="00F81C3F"/>
    <w:rsid w:val="00F8212D"/>
    <w:rsid w:val="00F8229D"/>
    <w:rsid w:val="00F82768"/>
    <w:rsid w:val="00F82848"/>
    <w:rsid w:val="00F82AFF"/>
    <w:rsid w:val="00F836CE"/>
    <w:rsid w:val="00F83B43"/>
    <w:rsid w:val="00F84446"/>
    <w:rsid w:val="00F84760"/>
    <w:rsid w:val="00F848C6"/>
    <w:rsid w:val="00F84A23"/>
    <w:rsid w:val="00F8502F"/>
    <w:rsid w:val="00F85655"/>
    <w:rsid w:val="00F85CF4"/>
    <w:rsid w:val="00F85D7A"/>
    <w:rsid w:val="00F868B5"/>
    <w:rsid w:val="00F869B6"/>
    <w:rsid w:val="00F87188"/>
    <w:rsid w:val="00F871D7"/>
    <w:rsid w:val="00F876D1"/>
    <w:rsid w:val="00F87998"/>
    <w:rsid w:val="00F90062"/>
    <w:rsid w:val="00F90451"/>
    <w:rsid w:val="00F90452"/>
    <w:rsid w:val="00F90AA9"/>
    <w:rsid w:val="00F90C95"/>
    <w:rsid w:val="00F90CD6"/>
    <w:rsid w:val="00F910B0"/>
    <w:rsid w:val="00F9143C"/>
    <w:rsid w:val="00F9153A"/>
    <w:rsid w:val="00F917C8"/>
    <w:rsid w:val="00F91C22"/>
    <w:rsid w:val="00F92E5C"/>
    <w:rsid w:val="00F92F1F"/>
    <w:rsid w:val="00F9397D"/>
    <w:rsid w:val="00F93C1D"/>
    <w:rsid w:val="00F93CF0"/>
    <w:rsid w:val="00F94985"/>
    <w:rsid w:val="00F94F8B"/>
    <w:rsid w:val="00F9529A"/>
    <w:rsid w:val="00F95901"/>
    <w:rsid w:val="00F95A6E"/>
    <w:rsid w:val="00F95D4A"/>
    <w:rsid w:val="00F95EFB"/>
    <w:rsid w:val="00F9624A"/>
    <w:rsid w:val="00F9627B"/>
    <w:rsid w:val="00F96CB8"/>
    <w:rsid w:val="00F96EEB"/>
    <w:rsid w:val="00F96FF6"/>
    <w:rsid w:val="00F976F7"/>
    <w:rsid w:val="00F97959"/>
    <w:rsid w:val="00F97B92"/>
    <w:rsid w:val="00F97BE3"/>
    <w:rsid w:val="00F97CDD"/>
    <w:rsid w:val="00F97CF3"/>
    <w:rsid w:val="00FA053B"/>
    <w:rsid w:val="00FA0A64"/>
    <w:rsid w:val="00FA0ACD"/>
    <w:rsid w:val="00FA16F8"/>
    <w:rsid w:val="00FA1E33"/>
    <w:rsid w:val="00FA2076"/>
    <w:rsid w:val="00FA2128"/>
    <w:rsid w:val="00FA2278"/>
    <w:rsid w:val="00FA244C"/>
    <w:rsid w:val="00FA24FA"/>
    <w:rsid w:val="00FA27F3"/>
    <w:rsid w:val="00FA281E"/>
    <w:rsid w:val="00FA28CF"/>
    <w:rsid w:val="00FA2E55"/>
    <w:rsid w:val="00FA3DF2"/>
    <w:rsid w:val="00FA425E"/>
    <w:rsid w:val="00FA58EF"/>
    <w:rsid w:val="00FA689C"/>
    <w:rsid w:val="00FA68FF"/>
    <w:rsid w:val="00FA6DF2"/>
    <w:rsid w:val="00FA72F1"/>
    <w:rsid w:val="00FA77A3"/>
    <w:rsid w:val="00FB06C4"/>
    <w:rsid w:val="00FB0804"/>
    <w:rsid w:val="00FB2860"/>
    <w:rsid w:val="00FB2B39"/>
    <w:rsid w:val="00FB2CA0"/>
    <w:rsid w:val="00FB2DC3"/>
    <w:rsid w:val="00FB2DC5"/>
    <w:rsid w:val="00FB359E"/>
    <w:rsid w:val="00FB35D1"/>
    <w:rsid w:val="00FB380E"/>
    <w:rsid w:val="00FB38D9"/>
    <w:rsid w:val="00FB393E"/>
    <w:rsid w:val="00FB416D"/>
    <w:rsid w:val="00FB42A4"/>
    <w:rsid w:val="00FB4E17"/>
    <w:rsid w:val="00FB5C67"/>
    <w:rsid w:val="00FB5E0F"/>
    <w:rsid w:val="00FB6773"/>
    <w:rsid w:val="00FB67BC"/>
    <w:rsid w:val="00FB692E"/>
    <w:rsid w:val="00FB6B21"/>
    <w:rsid w:val="00FB6E3E"/>
    <w:rsid w:val="00FB7B74"/>
    <w:rsid w:val="00FB7E0B"/>
    <w:rsid w:val="00FC0372"/>
    <w:rsid w:val="00FC037A"/>
    <w:rsid w:val="00FC074B"/>
    <w:rsid w:val="00FC0B88"/>
    <w:rsid w:val="00FC0D56"/>
    <w:rsid w:val="00FC11A1"/>
    <w:rsid w:val="00FC1263"/>
    <w:rsid w:val="00FC2112"/>
    <w:rsid w:val="00FC2427"/>
    <w:rsid w:val="00FC259E"/>
    <w:rsid w:val="00FC2664"/>
    <w:rsid w:val="00FC2799"/>
    <w:rsid w:val="00FC2BAF"/>
    <w:rsid w:val="00FC2C8F"/>
    <w:rsid w:val="00FC315C"/>
    <w:rsid w:val="00FC3BB3"/>
    <w:rsid w:val="00FC3D48"/>
    <w:rsid w:val="00FC42DD"/>
    <w:rsid w:val="00FC5699"/>
    <w:rsid w:val="00FC5CB4"/>
    <w:rsid w:val="00FC5D81"/>
    <w:rsid w:val="00FC65FA"/>
    <w:rsid w:val="00FC69FC"/>
    <w:rsid w:val="00FC6BDF"/>
    <w:rsid w:val="00FC6D4B"/>
    <w:rsid w:val="00FC7226"/>
    <w:rsid w:val="00FC778B"/>
    <w:rsid w:val="00FC7B3F"/>
    <w:rsid w:val="00FC7DDE"/>
    <w:rsid w:val="00FD03AD"/>
    <w:rsid w:val="00FD0FBB"/>
    <w:rsid w:val="00FD112E"/>
    <w:rsid w:val="00FD1552"/>
    <w:rsid w:val="00FD1FFF"/>
    <w:rsid w:val="00FD2557"/>
    <w:rsid w:val="00FD2B79"/>
    <w:rsid w:val="00FD2E5B"/>
    <w:rsid w:val="00FD364B"/>
    <w:rsid w:val="00FD3A4B"/>
    <w:rsid w:val="00FD44DD"/>
    <w:rsid w:val="00FD4AC1"/>
    <w:rsid w:val="00FD4C66"/>
    <w:rsid w:val="00FD4F75"/>
    <w:rsid w:val="00FD548C"/>
    <w:rsid w:val="00FD55B2"/>
    <w:rsid w:val="00FD565D"/>
    <w:rsid w:val="00FD5E93"/>
    <w:rsid w:val="00FD61CB"/>
    <w:rsid w:val="00FD61E9"/>
    <w:rsid w:val="00FD623D"/>
    <w:rsid w:val="00FD62A7"/>
    <w:rsid w:val="00FD6745"/>
    <w:rsid w:val="00FD7462"/>
    <w:rsid w:val="00FD781F"/>
    <w:rsid w:val="00FD7C5F"/>
    <w:rsid w:val="00FD7D79"/>
    <w:rsid w:val="00FE0389"/>
    <w:rsid w:val="00FE09DB"/>
    <w:rsid w:val="00FE0B63"/>
    <w:rsid w:val="00FE0FFF"/>
    <w:rsid w:val="00FE1250"/>
    <w:rsid w:val="00FE1859"/>
    <w:rsid w:val="00FE1EBF"/>
    <w:rsid w:val="00FE262E"/>
    <w:rsid w:val="00FE2675"/>
    <w:rsid w:val="00FE2DE3"/>
    <w:rsid w:val="00FE2E17"/>
    <w:rsid w:val="00FE2EF1"/>
    <w:rsid w:val="00FE3732"/>
    <w:rsid w:val="00FE38D0"/>
    <w:rsid w:val="00FE3B26"/>
    <w:rsid w:val="00FE3DE7"/>
    <w:rsid w:val="00FE45F4"/>
    <w:rsid w:val="00FE462C"/>
    <w:rsid w:val="00FE4AFF"/>
    <w:rsid w:val="00FE4FE4"/>
    <w:rsid w:val="00FE5597"/>
    <w:rsid w:val="00FE5A64"/>
    <w:rsid w:val="00FE5FC5"/>
    <w:rsid w:val="00FE6250"/>
    <w:rsid w:val="00FE6586"/>
    <w:rsid w:val="00FE65E3"/>
    <w:rsid w:val="00FE69B9"/>
    <w:rsid w:val="00FE7053"/>
    <w:rsid w:val="00FE7114"/>
    <w:rsid w:val="00FE7557"/>
    <w:rsid w:val="00FE7714"/>
    <w:rsid w:val="00FE7C29"/>
    <w:rsid w:val="00FF014F"/>
    <w:rsid w:val="00FF0460"/>
    <w:rsid w:val="00FF12A9"/>
    <w:rsid w:val="00FF18E7"/>
    <w:rsid w:val="00FF21D7"/>
    <w:rsid w:val="00FF2AA0"/>
    <w:rsid w:val="00FF2C57"/>
    <w:rsid w:val="00FF45C6"/>
    <w:rsid w:val="00FF4611"/>
    <w:rsid w:val="00FF484A"/>
    <w:rsid w:val="00FF4F49"/>
    <w:rsid w:val="00FF56DE"/>
    <w:rsid w:val="00FF5749"/>
    <w:rsid w:val="00FF59D9"/>
    <w:rsid w:val="00FF5D20"/>
    <w:rsid w:val="00FF617E"/>
    <w:rsid w:val="00FF691B"/>
    <w:rsid w:val="00FF7313"/>
    <w:rsid w:val="00FF75EF"/>
    <w:rsid w:val="00FF7617"/>
    <w:rsid w:val="01094F6B"/>
    <w:rsid w:val="010C02AD"/>
    <w:rsid w:val="011022FA"/>
    <w:rsid w:val="011B49AE"/>
    <w:rsid w:val="012A6043"/>
    <w:rsid w:val="012D74B2"/>
    <w:rsid w:val="01330F9F"/>
    <w:rsid w:val="013D727E"/>
    <w:rsid w:val="013E7F85"/>
    <w:rsid w:val="0159405C"/>
    <w:rsid w:val="01675343"/>
    <w:rsid w:val="017162F4"/>
    <w:rsid w:val="017345D1"/>
    <w:rsid w:val="01845121"/>
    <w:rsid w:val="01886CC1"/>
    <w:rsid w:val="019006D6"/>
    <w:rsid w:val="01A87F9C"/>
    <w:rsid w:val="01AA358F"/>
    <w:rsid w:val="01AA7F44"/>
    <w:rsid w:val="01AE2D3E"/>
    <w:rsid w:val="01B600D3"/>
    <w:rsid w:val="01BB3FF9"/>
    <w:rsid w:val="01BE522A"/>
    <w:rsid w:val="01C95021"/>
    <w:rsid w:val="01CF4463"/>
    <w:rsid w:val="01D05979"/>
    <w:rsid w:val="01E17B57"/>
    <w:rsid w:val="01E75EFF"/>
    <w:rsid w:val="01FA61FF"/>
    <w:rsid w:val="02042508"/>
    <w:rsid w:val="020918A4"/>
    <w:rsid w:val="02222E2E"/>
    <w:rsid w:val="02341DD4"/>
    <w:rsid w:val="02535BBA"/>
    <w:rsid w:val="025D03AC"/>
    <w:rsid w:val="026A314F"/>
    <w:rsid w:val="027465DD"/>
    <w:rsid w:val="027D228E"/>
    <w:rsid w:val="029255AD"/>
    <w:rsid w:val="029C5C3E"/>
    <w:rsid w:val="02AF016B"/>
    <w:rsid w:val="02C738DC"/>
    <w:rsid w:val="02EB6170"/>
    <w:rsid w:val="02EC2F6F"/>
    <w:rsid w:val="030238DD"/>
    <w:rsid w:val="03030DB9"/>
    <w:rsid w:val="030D7087"/>
    <w:rsid w:val="031118FA"/>
    <w:rsid w:val="0312188D"/>
    <w:rsid w:val="031C584D"/>
    <w:rsid w:val="0334238D"/>
    <w:rsid w:val="033867E7"/>
    <w:rsid w:val="03436B99"/>
    <w:rsid w:val="03457B2E"/>
    <w:rsid w:val="03566A34"/>
    <w:rsid w:val="035E2700"/>
    <w:rsid w:val="03714801"/>
    <w:rsid w:val="03730505"/>
    <w:rsid w:val="03730BCA"/>
    <w:rsid w:val="0383406D"/>
    <w:rsid w:val="03883F08"/>
    <w:rsid w:val="039356AE"/>
    <w:rsid w:val="0396705B"/>
    <w:rsid w:val="039C1DDE"/>
    <w:rsid w:val="03AC63A8"/>
    <w:rsid w:val="03AD4D2D"/>
    <w:rsid w:val="03B67039"/>
    <w:rsid w:val="03B84CB1"/>
    <w:rsid w:val="03DE7622"/>
    <w:rsid w:val="03F3400A"/>
    <w:rsid w:val="03F91470"/>
    <w:rsid w:val="040B300F"/>
    <w:rsid w:val="040C6D68"/>
    <w:rsid w:val="04185412"/>
    <w:rsid w:val="042966B5"/>
    <w:rsid w:val="043F7DDC"/>
    <w:rsid w:val="044015F9"/>
    <w:rsid w:val="0440694C"/>
    <w:rsid w:val="044313C1"/>
    <w:rsid w:val="044430FD"/>
    <w:rsid w:val="044C4D52"/>
    <w:rsid w:val="045C2BE8"/>
    <w:rsid w:val="04784FEB"/>
    <w:rsid w:val="048658F2"/>
    <w:rsid w:val="04893637"/>
    <w:rsid w:val="048B5F9A"/>
    <w:rsid w:val="049E0793"/>
    <w:rsid w:val="049E3080"/>
    <w:rsid w:val="049F78A3"/>
    <w:rsid w:val="04A60942"/>
    <w:rsid w:val="04B717D7"/>
    <w:rsid w:val="04BE691E"/>
    <w:rsid w:val="04C35B5E"/>
    <w:rsid w:val="04D36646"/>
    <w:rsid w:val="04D8418A"/>
    <w:rsid w:val="04E007DE"/>
    <w:rsid w:val="04E90616"/>
    <w:rsid w:val="04EB3965"/>
    <w:rsid w:val="04ED20CC"/>
    <w:rsid w:val="04F32162"/>
    <w:rsid w:val="05030ABF"/>
    <w:rsid w:val="05041BCD"/>
    <w:rsid w:val="050F0568"/>
    <w:rsid w:val="050F5797"/>
    <w:rsid w:val="05125799"/>
    <w:rsid w:val="052C0C98"/>
    <w:rsid w:val="053E11D5"/>
    <w:rsid w:val="053E6856"/>
    <w:rsid w:val="05430279"/>
    <w:rsid w:val="054519BE"/>
    <w:rsid w:val="05534083"/>
    <w:rsid w:val="055E222C"/>
    <w:rsid w:val="05652DD5"/>
    <w:rsid w:val="05681F38"/>
    <w:rsid w:val="056B3EA4"/>
    <w:rsid w:val="056B732C"/>
    <w:rsid w:val="056D533E"/>
    <w:rsid w:val="05721697"/>
    <w:rsid w:val="05733DCF"/>
    <w:rsid w:val="05773A10"/>
    <w:rsid w:val="057867A8"/>
    <w:rsid w:val="057D1CBC"/>
    <w:rsid w:val="058217D1"/>
    <w:rsid w:val="059429A6"/>
    <w:rsid w:val="05957364"/>
    <w:rsid w:val="059954FB"/>
    <w:rsid w:val="059A2996"/>
    <w:rsid w:val="059B2D30"/>
    <w:rsid w:val="05AD5D66"/>
    <w:rsid w:val="05AD71D9"/>
    <w:rsid w:val="05B873F2"/>
    <w:rsid w:val="05EA7A51"/>
    <w:rsid w:val="05F21E70"/>
    <w:rsid w:val="060823A2"/>
    <w:rsid w:val="06122666"/>
    <w:rsid w:val="061D1373"/>
    <w:rsid w:val="06285117"/>
    <w:rsid w:val="068570B5"/>
    <w:rsid w:val="068737E5"/>
    <w:rsid w:val="068E527B"/>
    <w:rsid w:val="06991DD4"/>
    <w:rsid w:val="069C0BBD"/>
    <w:rsid w:val="06A021D8"/>
    <w:rsid w:val="06A93A25"/>
    <w:rsid w:val="06C74C92"/>
    <w:rsid w:val="06CB5CBE"/>
    <w:rsid w:val="06CF30A0"/>
    <w:rsid w:val="06E07F69"/>
    <w:rsid w:val="06E7542C"/>
    <w:rsid w:val="06E93757"/>
    <w:rsid w:val="06F67B48"/>
    <w:rsid w:val="06FE689C"/>
    <w:rsid w:val="071A2496"/>
    <w:rsid w:val="07231DE3"/>
    <w:rsid w:val="072726DF"/>
    <w:rsid w:val="073850CD"/>
    <w:rsid w:val="074A5272"/>
    <w:rsid w:val="075010EB"/>
    <w:rsid w:val="07501AC2"/>
    <w:rsid w:val="07573197"/>
    <w:rsid w:val="077053FC"/>
    <w:rsid w:val="07705EC0"/>
    <w:rsid w:val="0771476B"/>
    <w:rsid w:val="077B2944"/>
    <w:rsid w:val="0781763F"/>
    <w:rsid w:val="0786377E"/>
    <w:rsid w:val="078B5DFD"/>
    <w:rsid w:val="0794649A"/>
    <w:rsid w:val="0798517B"/>
    <w:rsid w:val="07AB2ACB"/>
    <w:rsid w:val="07B61B2E"/>
    <w:rsid w:val="07BB4C81"/>
    <w:rsid w:val="07C52E67"/>
    <w:rsid w:val="07C62EDC"/>
    <w:rsid w:val="07D910A3"/>
    <w:rsid w:val="07DE0B0D"/>
    <w:rsid w:val="07E50E62"/>
    <w:rsid w:val="07E77707"/>
    <w:rsid w:val="07ED76E3"/>
    <w:rsid w:val="07F1286B"/>
    <w:rsid w:val="08007A99"/>
    <w:rsid w:val="08014D6F"/>
    <w:rsid w:val="08283A2D"/>
    <w:rsid w:val="084823A2"/>
    <w:rsid w:val="084F15E2"/>
    <w:rsid w:val="085218B4"/>
    <w:rsid w:val="086C69D9"/>
    <w:rsid w:val="08781520"/>
    <w:rsid w:val="087E723C"/>
    <w:rsid w:val="087F5ABE"/>
    <w:rsid w:val="08814D2F"/>
    <w:rsid w:val="08856EC2"/>
    <w:rsid w:val="08957ADC"/>
    <w:rsid w:val="089A0758"/>
    <w:rsid w:val="08A704F8"/>
    <w:rsid w:val="08A93059"/>
    <w:rsid w:val="08AE06E6"/>
    <w:rsid w:val="08C061EE"/>
    <w:rsid w:val="08C21989"/>
    <w:rsid w:val="08C90FD1"/>
    <w:rsid w:val="08CC5843"/>
    <w:rsid w:val="08D30889"/>
    <w:rsid w:val="08D34664"/>
    <w:rsid w:val="08DA0B53"/>
    <w:rsid w:val="08E74EA4"/>
    <w:rsid w:val="08E842F0"/>
    <w:rsid w:val="08F058B8"/>
    <w:rsid w:val="090F3050"/>
    <w:rsid w:val="091203E9"/>
    <w:rsid w:val="091D2FDE"/>
    <w:rsid w:val="092C6359"/>
    <w:rsid w:val="095637D7"/>
    <w:rsid w:val="096A4544"/>
    <w:rsid w:val="09711C50"/>
    <w:rsid w:val="0972686D"/>
    <w:rsid w:val="097B373F"/>
    <w:rsid w:val="097C1DD0"/>
    <w:rsid w:val="097E3D80"/>
    <w:rsid w:val="098E62FF"/>
    <w:rsid w:val="0990418D"/>
    <w:rsid w:val="09911005"/>
    <w:rsid w:val="099A1F46"/>
    <w:rsid w:val="09A43D74"/>
    <w:rsid w:val="09A60503"/>
    <w:rsid w:val="09A83F18"/>
    <w:rsid w:val="09A85C16"/>
    <w:rsid w:val="09BF7254"/>
    <w:rsid w:val="09CB17A4"/>
    <w:rsid w:val="09DB0ABF"/>
    <w:rsid w:val="09DE6166"/>
    <w:rsid w:val="09DF095B"/>
    <w:rsid w:val="09EF6B50"/>
    <w:rsid w:val="09F26640"/>
    <w:rsid w:val="09FF2B19"/>
    <w:rsid w:val="0A0F525E"/>
    <w:rsid w:val="0A223BA6"/>
    <w:rsid w:val="0A343E9B"/>
    <w:rsid w:val="0A436F74"/>
    <w:rsid w:val="0A4875DF"/>
    <w:rsid w:val="0A525DEA"/>
    <w:rsid w:val="0A704E89"/>
    <w:rsid w:val="0A78597C"/>
    <w:rsid w:val="0A7B7F67"/>
    <w:rsid w:val="0A8134AF"/>
    <w:rsid w:val="0A8E68F1"/>
    <w:rsid w:val="0AA376E8"/>
    <w:rsid w:val="0AA67C40"/>
    <w:rsid w:val="0AA732CA"/>
    <w:rsid w:val="0AA909DE"/>
    <w:rsid w:val="0AB162FE"/>
    <w:rsid w:val="0AB31FF1"/>
    <w:rsid w:val="0AB363B9"/>
    <w:rsid w:val="0ABB1BD6"/>
    <w:rsid w:val="0AC5121A"/>
    <w:rsid w:val="0AD43F20"/>
    <w:rsid w:val="0AE4222A"/>
    <w:rsid w:val="0AE548E5"/>
    <w:rsid w:val="0AE77E21"/>
    <w:rsid w:val="0AFE4CEF"/>
    <w:rsid w:val="0B0C1346"/>
    <w:rsid w:val="0B1BC065"/>
    <w:rsid w:val="0B232A1E"/>
    <w:rsid w:val="0B28315E"/>
    <w:rsid w:val="0B2C2993"/>
    <w:rsid w:val="0B440576"/>
    <w:rsid w:val="0B441D5E"/>
    <w:rsid w:val="0B463A6F"/>
    <w:rsid w:val="0B464F6C"/>
    <w:rsid w:val="0B4B43BD"/>
    <w:rsid w:val="0B587E5B"/>
    <w:rsid w:val="0B6138FA"/>
    <w:rsid w:val="0B615D17"/>
    <w:rsid w:val="0B773C04"/>
    <w:rsid w:val="0B7E19C1"/>
    <w:rsid w:val="0B823EA4"/>
    <w:rsid w:val="0B887349"/>
    <w:rsid w:val="0B8C5925"/>
    <w:rsid w:val="0B8E7D5A"/>
    <w:rsid w:val="0BA60B68"/>
    <w:rsid w:val="0BA66C61"/>
    <w:rsid w:val="0BA81E5D"/>
    <w:rsid w:val="0BAC73EF"/>
    <w:rsid w:val="0BBA5522"/>
    <w:rsid w:val="0BBB1928"/>
    <w:rsid w:val="0BC06C7B"/>
    <w:rsid w:val="0BC477F5"/>
    <w:rsid w:val="0BC7792B"/>
    <w:rsid w:val="0BCE4C91"/>
    <w:rsid w:val="0BD50F2B"/>
    <w:rsid w:val="0BD7414A"/>
    <w:rsid w:val="0BD84A89"/>
    <w:rsid w:val="0BDF7013"/>
    <w:rsid w:val="0BE07110"/>
    <w:rsid w:val="0BE33CA6"/>
    <w:rsid w:val="0BE35008"/>
    <w:rsid w:val="0BE458B5"/>
    <w:rsid w:val="0BEB00C6"/>
    <w:rsid w:val="0BED3EDE"/>
    <w:rsid w:val="0BF2012E"/>
    <w:rsid w:val="0BF925BC"/>
    <w:rsid w:val="0BFB00B4"/>
    <w:rsid w:val="0BFB6ED5"/>
    <w:rsid w:val="0C036A33"/>
    <w:rsid w:val="0C100B38"/>
    <w:rsid w:val="0C19521C"/>
    <w:rsid w:val="0C1A2C0F"/>
    <w:rsid w:val="0C1B5DF7"/>
    <w:rsid w:val="0C27252C"/>
    <w:rsid w:val="0C3367A4"/>
    <w:rsid w:val="0C4A274C"/>
    <w:rsid w:val="0C6E37C4"/>
    <w:rsid w:val="0C776BA9"/>
    <w:rsid w:val="0C851CC8"/>
    <w:rsid w:val="0C8A0CF8"/>
    <w:rsid w:val="0C932D4F"/>
    <w:rsid w:val="0C9F4828"/>
    <w:rsid w:val="0CA24C66"/>
    <w:rsid w:val="0CA304AB"/>
    <w:rsid w:val="0CA376A2"/>
    <w:rsid w:val="0CA61D97"/>
    <w:rsid w:val="0CAB3E3F"/>
    <w:rsid w:val="0CBD0E1D"/>
    <w:rsid w:val="0CBE0749"/>
    <w:rsid w:val="0CCD71AA"/>
    <w:rsid w:val="0CDC7622"/>
    <w:rsid w:val="0CE26125"/>
    <w:rsid w:val="0CF456AD"/>
    <w:rsid w:val="0CF6334E"/>
    <w:rsid w:val="0CFC0507"/>
    <w:rsid w:val="0D0C764D"/>
    <w:rsid w:val="0D0E71CE"/>
    <w:rsid w:val="0D17046C"/>
    <w:rsid w:val="0D1D431B"/>
    <w:rsid w:val="0D2C08E4"/>
    <w:rsid w:val="0D3A71DD"/>
    <w:rsid w:val="0D3C4461"/>
    <w:rsid w:val="0D3E6EC0"/>
    <w:rsid w:val="0D474AF6"/>
    <w:rsid w:val="0D4D0678"/>
    <w:rsid w:val="0D656A38"/>
    <w:rsid w:val="0D6739C9"/>
    <w:rsid w:val="0D70485E"/>
    <w:rsid w:val="0D704AD0"/>
    <w:rsid w:val="0D7542B6"/>
    <w:rsid w:val="0D7D74A8"/>
    <w:rsid w:val="0D8C5BC1"/>
    <w:rsid w:val="0DAB4BDC"/>
    <w:rsid w:val="0DB96075"/>
    <w:rsid w:val="0DBE79C0"/>
    <w:rsid w:val="0DCB2FF5"/>
    <w:rsid w:val="0DCC16DC"/>
    <w:rsid w:val="0DDC06A3"/>
    <w:rsid w:val="0DE53A4D"/>
    <w:rsid w:val="0DEA5035"/>
    <w:rsid w:val="0DEC0D3F"/>
    <w:rsid w:val="0DEF2639"/>
    <w:rsid w:val="0DFF7B82"/>
    <w:rsid w:val="0E120762"/>
    <w:rsid w:val="0E357BC2"/>
    <w:rsid w:val="0E3E0E17"/>
    <w:rsid w:val="0E4022FD"/>
    <w:rsid w:val="0E545249"/>
    <w:rsid w:val="0E545C9A"/>
    <w:rsid w:val="0E5F026C"/>
    <w:rsid w:val="0E844E39"/>
    <w:rsid w:val="0E8642D2"/>
    <w:rsid w:val="0E8A1065"/>
    <w:rsid w:val="0E986EF1"/>
    <w:rsid w:val="0E9A49C5"/>
    <w:rsid w:val="0E9C7918"/>
    <w:rsid w:val="0EB926A0"/>
    <w:rsid w:val="0EBC0589"/>
    <w:rsid w:val="0ED10464"/>
    <w:rsid w:val="0EE03748"/>
    <w:rsid w:val="0EE53066"/>
    <w:rsid w:val="0EF92878"/>
    <w:rsid w:val="0F006F8E"/>
    <w:rsid w:val="0F066D93"/>
    <w:rsid w:val="0F2314CB"/>
    <w:rsid w:val="0F305A17"/>
    <w:rsid w:val="0F33633D"/>
    <w:rsid w:val="0F354D7B"/>
    <w:rsid w:val="0F445BFA"/>
    <w:rsid w:val="0F4A6323"/>
    <w:rsid w:val="0F4B3316"/>
    <w:rsid w:val="0F5174C9"/>
    <w:rsid w:val="0F6335C0"/>
    <w:rsid w:val="0F637DD4"/>
    <w:rsid w:val="0F6F3ECF"/>
    <w:rsid w:val="0F720874"/>
    <w:rsid w:val="0F956BCE"/>
    <w:rsid w:val="0F9F78FE"/>
    <w:rsid w:val="0FA10B67"/>
    <w:rsid w:val="0FA64ABB"/>
    <w:rsid w:val="0FA94620"/>
    <w:rsid w:val="0FB008B7"/>
    <w:rsid w:val="0FC56C4D"/>
    <w:rsid w:val="0FD570DF"/>
    <w:rsid w:val="0FD80D1C"/>
    <w:rsid w:val="0FE14959"/>
    <w:rsid w:val="0FE97E7D"/>
    <w:rsid w:val="0FEB0CA6"/>
    <w:rsid w:val="0FF36A43"/>
    <w:rsid w:val="10053BDD"/>
    <w:rsid w:val="1020598D"/>
    <w:rsid w:val="102A684A"/>
    <w:rsid w:val="10393999"/>
    <w:rsid w:val="10473F3C"/>
    <w:rsid w:val="10527BC5"/>
    <w:rsid w:val="10595AB6"/>
    <w:rsid w:val="10741FF1"/>
    <w:rsid w:val="107707F1"/>
    <w:rsid w:val="10780687"/>
    <w:rsid w:val="108A3573"/>
    <w:rsid w:val="109164F0"/>
    <w:rsid w:val="109707B3"/>
    <w:rsid w:val="109844F9"/>
    <w:rsid w:val="10993920"/>
    <w:rsid w:val="109B59F2"/>
    <w:rsid w:val="10A229B8"/>
    <w:rsid w:val="10A36092"/>
    <w:rsid w:val="10AC5B6B"/>
    <w:rsid w:val="10C333FD"/>
    <w:rsid w:val="10C82C87"/>
    <w:rsid w:val="10DE73F7"/>
    <w:rsid w:val="10EB3AB1"/>
    <w:rsid w:val="10EF333E"/>
    <w:rsid w:val="10F92986"/>
    <w:rsid w:val="110711E5"/>
    <w:rsid w:val="11137804"/>
    <w:rsid w:val="1122419E"/>
    <w:rsid w:val="112F2720"/>
    <w:rsid w:val="1143226B"/>
    <w:rsid w:val="116368E9"/>
    <w:rsid w:val="116F4914"/>
    <w:rsid w:val="11747242"/>
    <w:rsid w:val="11AC05F3"/>
    <w:rsid w:val="11B730CF"/>
    <w:rsid w:val="11BB468C"/>
    <w:rsid w:val="11C46336"/>
    <w:rsid w:val="11C9406F"/>
    <w:rsid w:val="11CC1BFF"/>
    <w:rsid w:val="11CD4543"/>
    <w:rsid w:val="11D42758"/>
    <w:rsid w:val="11DE1CF4"/>
    <w:rsid w:val="11DE4544"/>
    <w:rsid w:val="11E03B88"/>
    <w:rsid w:val="11E96F8A"/>
    <w:rsid w:val="11EF0B42"/>
    <w:rsid w:val="11F745ED"/>
    <w:rsid w:val="11F77305"/>
    <w:rsid w:val="120C5251"/>
    <w:rsid w:val="12106A91"/>
    <w:rsid w:val="122F7EFE"/>
    <w:rsid w:val="123367EB"/>
    <w:rsid w:val="12400380"/>
    <w:rsid w:val="124C5A8A"/>
    <w:rsid w:val="124D2E0A"/>
    <w:rsid w:val="1250563F"/>
    <w:rsid w:val="12633A32"/>
    <w:rsid w:val="12704F06"/>
    <w:rsid w:val="12712F56"/>
    <w:rsid w:val="127A3F36"/>
    <w:rsid w:val="12805CA2"/>
    <w:rsid w:val="12876262"/>
    <w:rsid w:val="128763E2"/>
    <w:rsid w:val="129210F7"/>
    <w:rsid w:val="129B2657"/>
    <w:rsid w:val="12A9252D"/>
    <w:rsid w:val="12B9593E"/>
    <w:rsid w:val="12BA5D0B"/>
    <w:rsid w:val="12BB1479"/>
    <w:rsid w:val="12C67755"/>
    <w:rsid w:val="12C86E00"/>
    <w:rsid w:val="12DB29E0"/>
    <w:rsid w:val="130452BB"/>
    <w:rsid w:val="130C2CAE"/>
    <w:rsid w:val="130D2A1E"/>
    <w:rsid w:val="130F3D8B"/>
    <w:rsid w:val="1313175D"/>
    <w:rsid w:val="13247D2B"/>
    <w:rsid w:val="1326025E"/>
    <w:rsid w:val="13313E0F"/>
    <w:rsid w:val="133C020C"/>
    <w:rsid w:val="13526793"/>
    <w:rsid w:val="135B3F3B"/>
    <w:rsid w:val="135B648A"/>
    <w:rsid w:val="135D4E76"/>
    <w:rsid w:val="13606C1B"/>
    <w:rsid w:val="13613156"/>
    <w:rsid w:val="13644A0F"/>
    <w:rsid w:val="136C71E4"/>
    <w:rsid w:val="13865C79"/>
    <w:rsid w:val="13876926"/>
    <w:rsid w:val="139F5230"/>
    <w:rsid w:val="13B24D6A"/>
    <w:rsid w:val="13CC2ACE"/>
    <w:rsid w:val="13CF19E6"/>
    <w:rsid w:val="13CF3CA1"/>
    <w:rsid w:val="13FE4AD9"/>
    <w:rsid w:val="141068B6"/>
    <w:rsid w:val="142E01A9"/>
    <w:rsid w:val="144E0AD6"/>
    <w:rsid w:val="14593717"/>
    <w:rsid w:val="14593F7C"/>
    <w:rsid w:val="1462506F"/>
    <w:rsid w:val="147D4DA9"/>
    <w:rsid w:val="14816E7F"/>
    <w:rsid w:val="148A41B4"/>
    <w:rsid w:val="149B735F"/>
    <w:rsid w:val="14B74E41"/>
    <w:rsid w:val="14C41CA8"/>
    <w:rsid w:val="14C7680D"/>
    <w:rsid w:val="14D7255D"/>
    <w:rsid w:val="14ED5700"/>
    <w:rsid w:val="14F76F3C"/>
    <w:rsid w:val="14F8088F"/>
    <w:rsid w:val="1504209D"/>
    <w:rsid w:val="150A55FC"/>
    <w:rsid w:val="15171B29"/>
    <w:rsid w:val="152F68BA"/>
    <w:rsid w:val="1531606E"/>
    <w:rsid w:val="15381308"/>
    <w:rsid w:val="15537C0C"/>
    <w:rsid w:val="15591967"/>
    <w:rsid w:val="15703E0D"/>
    <w:rsid w:val="1576218B"/>
    <w:rsid w:val="157B22E3"/>
    <w:rsid w:val="157F3A28"/>
    <w:rsid w:val="15817BDC"/>
    <w:rsid w:val="158924B9"/>
    <w:rsid w:val="158F5656"/>
    <w:rsid w:val="159265A5"/>
    <w:rsid w:val="159A6139"/>
    <w:rsid w:val="15A951CF"/>
    <w:rsid w:val="15DB0B04"/>
    <w:rsid w:val="15DC64A9"/>
    <w:rsid w:val="15EB05E8"/>
    <w:rsid w:val="15EB6ACD"/>
    <w:rsid w:val="161317BE"/>
    <w:rsid w:val="161343C3"/>
    <w:rsid w:val="16307021"/>
    <w:rsid w:val="163515D3"/>
    <w:rsid w:val="16385495"/>
    <w:rsid w:val="16387DE4"/>
    <w:rsid w:val="164E475F"/>
    <w:rsid w:val="16663137"/>
    <w:rsid w:val="16684920"/>
    <w:rsid w:val="166A7001"/>
    <w:rsid w:val="16AE2973"/>
    <w:rsid w:val="16B06878"/>
    <w:rsid w:val="16B9501B"/>
    <w:rsid w:val="16BA5360"/>
    <w:rsid w:val="16BE21A9"/>
    <w:rsid w:val="16C254BB"/>
    <w:rsid w:val="16D77599"/>
    <w:rsid w:val="16E87826"/>
    <w:rsid w:val="16FB7DD4"/>
    <w:rsid w:val="16FD5E9C"/>
    <w:rsid w:val="17383AE0"/>
    <w:rsid w:val="174734DD"/>
    <w:rsid w:val="174C7DCD"/>
    <w:rsid w:val="174E00F3"/>
    <w:rsid w:val="177F7144"/>
    <w:rsid w:val="179027DB"/>
    <w:rsid w:val="1792634A"/>
    <w:rsid w:val="1795119B"/>
    <w:rsid w:val="17963E1E"/>
    <w:rsid w:val="17B277D2"/>
    <w:rsid w:val="17CE4AEB"/>
    <w:rsid w:val="17D17503"/>
    <w:rsid w:val="17EA1498"/>
    <w:rsid w:val="17F0675F"/>
    <w:rsid w:val="17FA12B4"/>
    <w:rsid w:val="180455FF"/>
    <w:rsid w:val="180B6F40"/>
    <w:rsid w:val="180C0C26"/>
    <w:rsid w:val="18162203"/>
    <w:rsid w:val="184031E3"/>
    <w:rsid w:val="18742D1B"/>
    <w:rsid w:val="18780FC0"/>
    <w:rsid w:val="1881164F"/>
    <w:rsid w:val="188C5C67"/>
    <w:rsid w:val="189474BB"/>
    <w:rsid w:val="18A12CB1"/>
    <w:rsid w:val="18A57061"/>
    <w:rsid w:val="18BF20C6"/>
    <w:rsid w:val="18BF7FF6"/>
    <w:rsid w:val="18C40B28"/>
    <w:rsid w:val="18D16037"/>
    <w:rsid w:val="18D93154"/>
    <w:rsid w:val="18DA1D21"/>
    <w:rsid w:val="18DE7E69"/>
    <w:rsid w:val="19144896"/>
    <w:rsid w:val="19155F1A"/>
    <w:rsid w:val="194A678A"/>
    <w:rsid w:val="19582851"/>
    <w:rsid w:val="196830F5"/>
    <w:rsid w:val="19753EC7"/>
    <w:rsid w:val="19757C72"/>
    <w:rsid w:val="19821ACB"/>
    <w:rsid w:val="198B1F5C"/>
    <w:rsid w:val="1990334D"/>
    <w:rsid w:val="19A377AE"/>
    <w:rsid w:val="19A839BB"/>
    <w:rsid w:val="19B61705"/>
    <w:rsid w:val="19B9744E"/>
    <w:rsid w:val="19BD2099"/>
    <w:rsid w:val="19CA784A"/>
    <w:rsid w:val="19D10417"/>
    <w:rsid w:val="19E044AC"/>
    <w:rsid w:val="19E104B0"/>
    <w:rsid w:val="19F12B2D"/>
    <w:rsid w:val="1A044443"/>
    <w:rsid w:val="1A0658CB"/>
    <w:rsid w:val="1A07469B"/>
    <w:rsid w:val="1A147E0A"/>
    <w:rsid w:val="1A187ABA"/>
    <w:rsid w:val="1A197473"/>
    <w:rsid w:val="1A1B327C"/>
    <w:rsid w:val="1A1F3C02"/>
    <w:rsid w:val="1A321046"/>
    <w:rsid w:val="1A3635EF"/>
    <w:rsid w:val="1A4C7888"/>
    <w:rsid w:val="1A5662ED"/>
    <w:rsid w:val="1A5856CD"/>
    <w:rsid w:val="1A594F09"/>
    <w:rsid w:val="1A6552B7"/>
    <w:rsid w:val="1A674A0B"/>
    <w:rsid w:val="1A6916A9"/>
    <w:rsid w:val="1A7A1FFF"/>
    <w:rsid w:val="1A8301A5"/>
    <w:rsid w:val="1A887594"/>
    <w:rsid w:val="1A8A6202"/>
    <w:rsid w:val="1AA46222"/>
    <w:rsid w:val="1AA91D15"/>
    <w:rsid w:val="1AB71859"/>
    <w:rsid w:val="1ABE55CD"/>
    <w:rsid w:val="1ABE5C88"/>
    <w:rsid w:val="1ACD073E"/>
    <w:rsid w:val="1ACD627F"/>
    <w:rsid w:val="1AD4387E"/>
    <w:rsid w:val="1AE04687"/>
    <w:rsid w:val="1AE53028"/>
    <w:rsid w:val="1AF50368"/>
    <w:rsid w:val="1B0B3831"/>
    <w:rsid w:val="1B1C140C"/>
    <w:rsid w:val="1B1F7019"/>
    <w:rsid w:val="1B3240B8"/>
    <w:rsid w:val="1B405B2A"/>
    <w:rsid w:val="1B4C2C54"/>
    <w:rsid w:val="1B5174D8"/>
    <w:rsid w:val="1B5649CE"/>
    <w:rsid w:val="1B570A53"/>
    <w:rsid w:val="1B856FC0"/>
    <w:rsid w:val="1B896557"/>
    <w:rsid w:val="1B8C611D"/>
    <w:rsid w:val="1B9A5BEE"/>
    <w:rsid w:val="1BA16FBB"/>
    <w:rsid w:val="1BA722FA"/>
    <w:rsid w:val="1BA74BAA"/>
    <w:rsid w:val="1BB407E3"/>
    <w:rsid w:val="1BE23184"/>
    <w:rsid w:val="1BE3314A"/>
    <w:rsid w:val="1BED026D"/>
    <w:rsid w:val="1BF074B6"/>
    <w:rsid w:val="1BFD4856"/>
    <w:rsid w:val="1C091C6F"/>
    <w:rsid w:val="1C0B7DC0"/>
    <w:rsid w:val="1C0F5C2A"/>
    <w:rsid w:val="1C0F6FC9"/>
    <w:rsid w:val="1C1717AB"/>
    <w:rsid w:val="1C19263C"/>
    <w:rsid w:val="1C1B330B"/>
    <w:rsid w:val="1C207EAF"/>
    <w:rsid w:val="1C275D55"/>
    <w:rsid w:val="1C2A6B36"/>
    <w:rsid w:val="1C3543C5"/>
    <w:rsid w:val="1C3929CD"/>
    <w:rsid w:val="1C413B19"/>
    <w:rsid w:val="1C415FD1"/>
    <w:rsid w:val="1C4632A8"/>
    <w:rsid w:val="1C566330"/>
    <w:rsid w:val="1C620A77"/>
    <w:rsid w:val="1C6F36BB"/>
    <w:rsid w:val="1C730A2B"/>
    <w:rsid w:val="1C7625FC"/>
    <w:rsid w:val="1C77048D"/>
    <w:rsid w:val="1C823E68"/>
    <w:rsid w:val="1C882A48"/>
    <w:rsid w:val="1C8F7C74"/>
    <w:rsid w:val="1C9B1867"/>
    <w:rsid w:val="1CA243E0"/>
    <w:rsid w:val="1CAB4F44"/>
    <w:rsid w:val="1CAD775A"/>
    <w:rsid w:val="1CAE27CF"/>
    <w:rsid w:val="1CB73F80"/>
    <w:rsid w:val="1CCB068A"/>
    <w:rsid w:val="1CD61B12"/>
    <w:rsid w:val="1CFB26AC"/>
    <w:rsid w:val="1CFB2FB6"/>
    <w:rsid w:val="1CFD78F4"/>
    <w:rsid w:val="1D077C9B"/>
    <w:rsid w:val="1D0B6DE6"/>
    <w:rsid w:val="1D1E2BC6"/>
    <w:rsid w:val="1D320953"/>
    <w:rsid w:val="1D3307B6"/>
    <w:rsid w:val="1D364359"/>
    <w:rsid w:val="1D3A45B7"/>
    <w:rsid w:val="1D3E5EE5"/>
    <w:rsid w:val="1D504D96"/>
    <w:rsid w:val="1D5055A9"/>
    <w:rsid w:val="1D5458CC"/>
    <w:rsid w:val="1D703C1F"/>
    <w:rsid w:val="1D784C35"/>
    <w:rsid w:val="1D7968AC"/>
    <w:rsid w:val="1D8825E3"/>
    <w:rsid w:val="1D883917"/>
    <w:rsid w:val="1D961296"/>
    <w:rsid w:val="1DAC4646"/>
    <w:rsid w:val="1DB3372A"/>
    <w:rsid w:val="1DCE0165"/>
    <w:rsid w:val="1DD854CB"/>
    <w:rsid w:val="1DE849FC"/>
    <w:rsid w:val="1DF530AE"/>
    <w:rsid w:val="1E003CC0"/>
    <w:rsid w:val="1E1B3D32"/>
    <w:rsid w:val="1E1C3899"/>
    <w:rsid w:val="1E242549"/>
    <w:rsid w:val="1E247CE0"/>
    <w:rsid w:val="1E2B0C5C"/>
    <w:rsid w:val="1E3E288E"/>
    <w:rsid w:val="1E480C83"/>
    <w:rsid w:val="1E496556"/>
    <w:rsid w:val="1E501645"/>
    <w:rsid w:val="1E513EAC"/>
    <w:rsid w:val="1E5346C6"/>
    <w:rsid w:val="1E576970"/>
    <w:rsid w:val="1E5E59BE"/>
    <w:rsid w:val="1E697A51"/>
    <w:rsid w:val="1E7F5B06"/>
    <w:rsid w:val="1E871B19"/>
    <w:rsid w:val="1E87436A"/>
    <w:rsid w:val="1EA805C7"/>
    <w:rsid w:val="1EAA518F"/>
    <w:rsid w:val="1EAB5A01"/>
    <w:rsid w:val="1EAD2CA4"/>
    <w:rsid w:val="1EB33B06"/>
    <w:rsid w:val="1EB444DF"/>
    <w:rsid w:val="1EBC280F"/>
    <w:rsid w:val="1EC94897"/>
    <w:rsid w:val="1ED03921"/>
    <w:rsid w:val="1ED52C3F"/>
    <w:rsid w:val="1EE11AEE"/>
    <w:rsid w:val="1EEC4C77"/>
    <w:rsid w:val="1F014E24"/>
    <w:rsid w:val="1F04629D"/>
    <w:rsid w:val="1F13264F"/>
    <w:rsid w:val="1F1938C0"/>
    <w:rsid w:val="1F2E1CEC"/>
    <w:rsid w:val="1F383CD2"/>
    <w:rsid w:val="1F4232A5"/>
    <w:rsid w:val="1F502AA4"/>
    <w:rsid w:val="1F520E4F"/>
    <w:rsid w:val="1F5A6876"/>
    <w:rsid w:val="1F690327"/>
    <w:rsid w:val="1F69569B"/>
    <w:rsid w:val="1F811B9E"/>
    <w:rsid w:val="1F9803D2"/>
    <w:rsid w:val="1F9C5E93"/>
    <w:rsid w:val="1F9C5F43"/>
    <w:rsid w:val="1FA46575"/>
    <w:rsid w:val="1FA6516A"/>
    <w:rsid w:val="1FAC7968"/>
    <w:rsid w:val="1FAD30C8"/>
    <w:rsid w:val="1FAE39C7"/>
    <w:rsid w:val="1FAF0C4E"/>
    <w:rsid w:val="1FAF74DB"/>
    <w:rsid w:val="1FB74E05"/>
    <w:rsid w:val="1FBE1FDE"/>
    <w:rsid w:val="1FC50832"/>
    <w:rsid w:val="1FD7588A"/>
    <w:rsid w:val="1FE41F43"/>
    <w:rsid w:val="1FF45AB3"/>
    <w:rsid w:val="1FF66620"/>
    <w:rsid w:val="1FFF27DA"/>
    <w:rsid w:val="20105F89"/>
    <w:rsid w:val="201E43CB"/>
    <w:rsid w:val="201E735A"/>
    <w:rsid w:val="20231F21"/>
    <w:rsid w:val="203009A4"/>
    <w:rsid w:val="203D0A82"/>
    <w:rsid w:val="204321A8"/>
    <w:rsid w:val="20553C8C"/>
    <w:rsid w:val="206C04A2"/>
    <w:rsid w:val="20884ADF"/>
    <w:rsid w:val="20922477"/>
    <w:rsid w:val="20995E67"/>
    <w:rsid w:val="20B80B6B"/>
    <w:rsid w:val="20BC51B5"/>
    <w:rsid w:val="20D446A3"/>
    <w:rsid w:val="20D85A0F"/>
    <w:rsid w:val="20DC232F"/>
    <w:rsid w:val="20DF2A46"/>
    <w:rsid w:val="20DF6DD9"/>
    <w:rsid w:val="20FF36C4"/>
    <w:rsid w:val="2104293E"/>
    <w:rsid w:val="21077195"/>
    <w:rsid w:val="21085E2E"/>
    <w:rsid w:val="21091C16"/>
    <w:rsid w:val="210C0945"/>
    <w:rsid w:val="210E48B5"/>
    <w:rsid w:val="21272F1E"/>
    <w:rsid w:val="213853CB"/>
    <w:rsid w:val="214200CF"/>
    <w:rsid w:val="2144089C"/>
    <w:rsid w:val="214E5002"/>
    <w:rsid w:val="21565877"/>
    <w:rsid w:val="21684EC7"/>
    <w:rsid w:val="217F53B0"/>
    <w:rsid w:val="21893804"/>
    <w:rsid w:val="218B1C97"/>
    <w:rsid w:val="218B5AAC"/>
    <w:rsid w:val="219A653E"/>
    <w:rsid w:val="219B41C1"/>
    <w:rsid w:val="21AB548F"/>
    <w:rsid w:val="21C5658C"/>
    <w:rsid w:val="21CD3EE9"/>
    <w:rsid w:val="21CE470F"/>
    <w:rsid w:val="21CF4C6F"/>
    <w:rsid w:val="21E62212"/>
    <w:rsid w:val="21E7732C"/>
    <w:rsid w:val="21EE150A"/>
    <w:rsid w:val="21F02CE8"/>
    <w:rsid w:val="21F44BF1"/>
    <w:rsid w:val="21FB56B8"/>
    <w:rsid w:val="22075D71"/>
    <w:rsid w:val="220A7792"/>
    <w:rsid w:val="22102F27"/>
    <w:rsid w:val="22125DB6"/>
    <w:rsid w:val="22240E4E"/>
    <w:rsid w:val="22254264"/>
    <w:rsid w:val="223434CB"/>
    <w:rsid w:val="224B26BC"/>
    <w:rsid w:val="224B6837"/>
    <w:rsid w:val="22545178"/>
    <w:rsid w:val="22576F99"/>
    <w:rsid w:val="226725E3"/>
    <w:rsid w:val="22810798"/>
    <w:rsid w:val="22A0389C"/>
    <w:rsid w:val="22A64F60"/>
    <w:rsid w:val="22EA0582"/>
    <w:rsid w:val="22EB7917"/>
    <w:rsid w:val="22FD30DC"/>
    <w:rsid w:val="23090DB6"/>
    <w:rsid w:val="230D43E8"/>
    <w:rsid w:val="230E3138"/>
    <w:rsid w:val="230E7DC7"/>
    <w:rsid w:val="2314352A"/>
    <w:rsid w:val="231771A2"/>
    <w:rsid w:val="23216571"/>
    <w:rsid w:val="232C03D4"/>
    <w:rsid w:val="232C5924"/>
    <w:rsid w:val="23323706"/>
    <w:rsid w:val="23403533"/>
    <w:rsid w:val="23644215"/>
    <w:rsid w:val="236A2246"/>
    <w:rsid w:val="23782FFD"/>
    <w:rsid w:val="238C747E"/>
    <w:rsid w:val="239B3AE4"/>
    <w:rsid w:val="239C65CC"/>
    <w:rsid w:val="23B93812"/>
    <w:rsid w:val="23BB0B2E"/>
    <w:rsid w:val="23C33C55"/>
    <w:rsid w:val="23D02152"/>
    <w:rsid w:val="23DD7C33"/>
    <w:rsid w:val="23F67763"/>
    <w:rsid w:val="23FA00CE"/>
    <w:rsid w:val="2403744D"/>
    <w:rsid w:val="241869C2"/>
    <w:rsid w:val="241D2D86"/>
    <w:rsid w:val="241F1635"/>
    <w:rsid w:val="241F2737"/>
    <w:rsid w:val="24222D63"/>
    <w:rsid w:val="242D68A8"/>
    <w:rsid w:val="243A0E6D"/>
    <w:rsid w:val="24572EA4"/>
    <w:rsid w:val="245B64B0"/>
    <w:rsid w:val="245E014A"/>
    <w:rsid w:val="246F4AF3"/>
    <w:rsid w:val="247710F5"/>
    <w:rsid w:val="24794DC8"/>
    <w:rsid w:val="247C0176"/>
    <w:rsid w:val="247E190D"/>
    <w:rsid w:val="2482645E"/>
    <w:rsid w:val="248B0BE8"/>
    <w:rsid w:val="248F1431"/>
    <w:rsid w:val="24991ABF"/>
    <w:rsid w:val="24A012B2"/>
    <w:rsid w:val="24A7527F"/>
    <w:rsid w:val="24B56469"/>
    <w:rsid w:val="24C07916"/>
    <w:rsid w:val="24CA2104"/>
    <w:rsid w:val="24D13640"/>
    <w:rsid w:val="24D36F43"/>
    <w:rsid w:val="24D479C1"/>
    <w:rsid w:val="24DA786D"/>
    <w:rsid w:val="24E152E1"/>
    <w:rsid w:val="24E338A9"/>
    <w:rsid w:val="24F11BFB"/>
    <w:rsid w:val="25034F0E"/>
    <w:rsid w:val="250D75D2"/>
    <w:rsid w:val="251414E0"/>
    <w:rsid w:val="251C70CC"/>
    <w:rsid w:val="252A38E3"/>
    <w:rsid w:val="25356512"/>
    <w:rsid w:val="25380F39"/>
    <w:rsid w:val="253D39B0"/>
    <w:rsid w:val="25570A8C"/>
    <w:rsid w:val="255906DD"/>
    <w:rsid w:val="255A3800"/>
    <w:rsid w:val="255C72CD"/>
    <w:rsid w:val="25611E47"/>
    <w:rsid w:val="25667B80"/>
    <w:rsid w:val="256A2299"/>
    <w:rsid w:val="25A0167B"/>
    <w:rsid w:val="25A0237E"/>
    <w:rsid w:val="25AA3696"/>
    <w:rsid w:val="25B20D95"/>
    <w:rsid w:val="25C040ED"/>
    <w:rsid w:val="25C07AEC"/>
    <w:rsid w:val="25CD72F5"/>
    <w:rsid w:val="25D477E7"/>
    <w:rsid w:val="25DB4AC0"/>
    <w:rsid w:val="25DE4BE4"/>
    <w:rsid w:val="25FB63C1"/>
    <w:rsid w:val="26116F97"/>
    <w:rsid w:val="26267369"/>
    <w:rsid w:val="264B0648"/>
    <w:rsid w:val="266713AD"/>
    <w:rsid w:val="26767233"/>
    <w:rsid w:val="26773216"/>
    <w:rsid w:val="267B70E3"/>
    <w:rsid w:val="267C78CD"/>
    <w:rsid w:val="26812260"/>
    <w:rsid w:val="2685460B"/>
    <w:rsid w:val="268F6DC5"/>
    <w:rsid w:val="26971903"/>
    <w:rsid w:val="26AB3E67"/>
    <w:rsid w:val="26B11F65"/>
    <w:rsid w:val="26B34438"/>
    <w:rsid w:val="26E80765"/>
    <w:rsid w:val="26F7265A"/>
    <w:rsid w:val="26FB24D5"/>
    <w:rsid w:val="270A7017"/>
    <w:rsid w:val="270C2F39"/>
    <w:rsid w:val="270C4267"/>
    <w:rsid w:val="2713560F"/>
    <w:rsid w:val="273A1586"/>
    <w:rsid w:val="273D4BEB"/>
    <w:rsid w:val="273E40E2"/>
    <w:rsid w:val="2752048C"/>
    <w:rsid w:val="275C7781"/>
    <w:rsid w:val="275D4243"/>
    <w:rsid w:val="277173C4"/>
    <w:rsid w:val="278719FE"/>
    <w:rsid w:val="278F788F"/>
    <w:rsid w:val="27A20807"/>
    <w:rsid w:val="27B20564"/>
    <w:rsid w:val="27CD1A9E"/>
    <w:rsid w:val="27D0165A"/>
    <w:rsid w:val="27D0598A"/>
    <w:rsid w:val="27D5162E"/>
    <w:rsid w:val="27F40E66"/>
    <w:rsid w:val="27F558C8"/>
    <w:rsid w:val="27FF4D8A"/>
    <w:rsid w:val="2804473D"/>
    <w:rsid w:val="2806106D"/>
    <w:rsid w:val="282E591A"/>
    <w:rsid w:val="28324424"/>
    <w:rsid w:val="28382F49"/>
    <w:rsid w:val="2846461E"/>
    <w:rsid w:val="28473717"/>
    <w:rsid w:val="284B7B6C"/>
    <w:rsid w:val="285B6E06"/>
    <w:rsid w:val="285E3368"/>
    <w:rsid w:val="286063F5"/>
    <w:rsid w:val="28646DE7"/>
    <w:rsid w:val="287356D0"/>
    <w:rsid w:val="287C11DB"/>
    <w:rsid w:val="28804A6D"/>
    <w:rsid w:val="28842993"/>
    <w:rsid w:val="288B4A1A"/>
    <w:rsid w:val="288D20F3"/>
    <w:rsid w:val="2899250E"/>
    <w:rsid w:val="28A67971"/>
    <w:rsid w:val="28BA460B"/>
    <w:rsid w:val="28D54DC5"/>
    <w:rsid w:val="28E16775"/>
    <w:rsid w:val="28F81330"/>
    <w:rsid w:val="290435A0"/>
    <w:rsid w:val="29066A5B"/>
    <w:rsid w:val="291405B8"/>
    <w:rsid w:val="2919739A"/>
    <w:rsid w:val="29202E73"/>
    <w:rsid w:val="29204B99"/>
    <w:rsid w:val="293A18A7"/>
    <w:rsid w:val="293D22B4"/>
    <w:rsid w:val="29481694"/>
    <w:rsid w:val="29516DA0"/>
    <w:rsid w:val="295543C2"/>
    <w:rsid w:val="29577DEF"/>
    <w:rsid w:val="29653A18"/>
    <w:rsid w:val="296E7F12"/>
    <w:rsid w:val="29752681"/>
    <w:rsid w:val="299B5502"/>
    <w:rsid w:val="29B200CA"/>
    <w:rsid w:val="29C71D1F"/>
    <w:rsid w:val="29C74826"/>
    <w:rsid w:val="29CD7B89"/>
    <w:rsid w:val="29D45CDE"/>
    <w:rsid w:val="29DD6A75"/>
    <w:rsid w:val="29F42491"/>
    <w:rsid w:val="29FD04AD"/>
    <w:rsid w:val="2A0023A8"/>
    <w:rsid w:val="2A047B19"/>
    <w:rsid w:val="2A0A59D1"/>
    <w:rsid w:val="2A114AD5"/>
    <w:rsid w:val="2A126823"/>
    <w:rsid w:val="2A1563B5"/>
    <w:rsid w:val="2A1E777D"/>
    <w:rsid w:val="2A235B0D"/>
    <w:rsid w:val="2A25500E"/>
    <w:rsid w:val="2A2E7DF9"/>
    <w:rsid w:val="2A3A1FFA"/>
    <w:rsid w:val="2A3C2DD8"/>
    <w:rsid w:val="2A4948F6"/>
    <w:rsid w:val="2A6449A0"/>
    <w:rsid w:val="2A7F4E53"/>
    <w:rsid w:val="2A83621B"/>
    <w:rsid w:val="2A9C4A63"/>
    <w:rsid w:val="2AAA6F0D"/>
    <w:rsid w:val="2AB24A47"/>
    <w:rsid w:val="2AB2750F"/>
    <w:rsid w:val="2AB74E63"/>
    <w:rsid w:val="2AB91F4F"/>
    <w:rsid w:val="2ABA1006"/>
    <w:rsid w:val="2ABB6725"/>
    <w:rsid w:val="2ADC3CC7"/>
    <w:rsid w:val="2AEF51D6"/>
    <w:rsid w:val="2AF908C3"/>
    <w:rsid w:val="2B01564A"/>
    <w:rsid w:val="2B115C17"/>
    <w:rsid w:val="2B173B45"/>
    <w:rsid w:val="2B1E04D3"/>
    <w:rsid w:val="2B2D1832"/>
    <w:rsid w:val="2B3156BC"/>
    <w:rsid w:val="2B330D10"/>
    <w:rsid w:val="2B3D4D53"/>
    <w:rsid w:val="2B452910"/>
    <w:rsid w:val="2B464192"/>
    <w:rsid w:val="2B675C25"/>
    <w:rsid w:val="2B6C57E4"/>
    <w:rsid w:val="2B77073A"/>
    <w:rsid w:val="2B77D4D1"/>
    <w:rsid w:val="2B7877C5"/>
    <w:rsid w:val="2B802280"/>
    <w:rsid w:val="2B8329CE"/>
    <w:rsid w:val="2B8D2BEA"/>
    <w:rsid w:val="2B8F2C68"/>
    <w:rsid w:val="2B905DD1"/>
    <w:rsid w:val="2B906499"/>
    <w:rsid w:val="2B92019A"/>
    <w:rsid w:val="2BA26B0F"/>
    <w:rsid w:val="2BB26A65"/>
    <w:rsid w:val="2BB837DB"/>
    <w:rsid w:val="2BC545A7"/>
    <w:rsid w:val="2BC95DC4"/>
    <w:rsid w:val="2BD80D7B"/>
    <w:rsid w:val="2BE420CA"/>
    <w:rsid w:val="2BEA2465"/>
    <w:rsid w:val="2BED1A1B"/>
    <w:rsid w:val="2BF03070"/>
    <w:rsid w:val="2BF34625"/>
    <w:rsid w:val="2BFC45F0"/>
    <w:rsid w:val="2C082429"/>
    <w:rsid w:val="2C197B8D"/>
    <w:rsid w:val="2C1E2C3B"/>
    <w:rsid w:val="2C240F8B"/>
    <w:rsid w:val="2C24348A"/>
    <w:rsid w:val="2C2A75BD"/>
    <w:rsid w:val="2C2B177D"/>
    <w:rsid w:val="2C2B6826"/>
    <w:rsid w:val="2C3913C9"/>
    <w:rsid w:val="2C3C1DBC"/>
    <w:rsid w:val="2C44473F"/>
    <w:rsid w:val="2C6A3753"/>
    <w:rsid w:val="2C79441C"/>
    <w:rsid w:val="2C7E59EF"/>
    <w:rsid w:val="2C965EB2"/>
    <w:rsid w:val="2CAA3891"/>
    <w:rsid w:val="2CB06452"/>
    <w:rsid w:val="2CC14BA9"/>
    <w:rsid w:val="2CC644C4"/>
    <w:rsid w:val="2CD37BF6"/>
    <w:rsid w:val="2CD84FA2"/>
    <w:rsid w:val="2CEF1BF3"/>
    <w:rsid w:val="2CF367AD"/>
    <w:rsid w:val="2CF81DEC"/>
    <w:rsid w:val="2D05322A"/>
    <w:rsid w:val="2D083035"/>
    <w:rsid w:val="2D0D30F7"/>
    <w:rsid w:val="2D133073"/>
    <w:rsid w:val="2D1620B1"/>
    <w:rsid w:val="2D2017C1"/>
    <w:rsid w:val="2D273C3B"/>
    <w:rsid w:val="2D5B32F9"/>
    <w:rsid w:val="2D5D71B1"/>
    <w:rsid w:val="2D5D7FCF"/>
    <w:rsid w:val="2D701BB1"/>
    <w:rsid w:val="2D88066B"/>
    <w:rsid w:val="2D892DAE"/>
    <w:rsid w:val="2D8E4C9E"/>
    <w:rsid w:val="2D943023"/>
    <w:rsid w:val="2DA35722"/>
    <w:rsid w:val="2DBD6ED7"/>
    <w:rsid w:val="2DC147BB"/>
    <w:rsid w:val="2DC90EB2"/>
    <w:rsid w:val="2DFE2D8D"/>
    <w:rsid w:val="2E016812"/>
    <w:rsid w:val="2E0F3564"/>
    <w:rsid w:val="2E103C43"/>
    <w:rsid w:val="2E173B6D"/>
    <w:rsid w:val="2E2767B2"/>
    <w:rsid w:val="2E2B57F6"/>
    <w:rsid w:val="2E353B41"/>
    <w:rsid w:val="2E367EEB"/>
    <w:rsid w:val="2E410AD0"/>
    <w:rsid w:val="2E4F7B3F"/>
    <w:rsid w:val="2E50700C"/>
    <w:rsid w:val="2E5A5E37"/>
    <w:rsid w:val="2E65471D"/>
    <w:rsid w:val="2E664B19"/>
    <w:rsid w:val="2E665C63"/>
    <w:rsid w:val="2E810D2F"/>
    <w:rsid w:val="2E822928"/>
    <w:rsid w:val="2E9B15B0"/>
    <w:rsid w:val="2E9E5FA3"/>
    <w:rsid w:val="2EA4358C"/>
    <w:rsid w:val="2EAD1C94"/>
    <w:rsid w:val="2EC14C5E"/>
    <w:rsid w:val="2EDF0C38"/>
    <w:rsid w:val="2EF407B2"/>
    <w:rsid w:val="2EFF5284"/>
    <w:rsid w:val="2F0A268B"/>
    <w:rsid w:val="2F0E2DEB"/>
    <w:rsid w:val="2F155EDD"/>
    <w:rsid w:val="2F1A5D7F"/>
    <w:rsid w:val="2F2846F5"/>
    <w:rsid w:val="2F354553"/>
    <w:rsid w:val="2F3D0479"/>
    <w:rsid w:val="2F407F4A"/>
    <w:rsid w:val="2F4F386F"/>
    <w:rsid w:val="2F5879A5"/>
    <w:rsid w:val="2F6A4BAF"/>
    <w:rsid w:val="2F6B5823"/>
    <w:rsid w:val="2F9D77FC"/>
    <w:rsid w:val="2FB17A38"/>
    <w:rsid w:val="2FBC20FA"/>
    <w:rsid w:val="2FCF5122"/>
    <w:rsid w:val="2FCF75F9"/>
    <w:rsid w:val="2FE03D23"/>
    <w:rsid w:val="2FE07124"/>
    <w:rsid w:val="2FE67F12"/>
    <w:rsid w:val="2FE701E7"/>
    <w:rsid w:val="2FEC4D03"/>
    <w:rsid w:val="2FFD6A5D"/>
    <w:rsid w:val="301F3914"/>
    <w:rsid w:val="3031018A"/>
    <w:rsid w:val="30383DA7"/>
    <w:rsid w:val="303F3459"/>
    <w:rsid w:val="30424614"/>
    <w:rsid w:val="304A7454"/>
    <w:rsid w:val="30644073"/>
    <w:rsid w:val="306D1FFC"/>
    <w:rsid w:val="30752294"/>
    <w:rsid w:val="307742CD"/>
    <w:rsid w:val="30957ED8"/>
    <w:rsid w:val="309A1185"/>
    <w:rsid w:val="309E1BD8"/>
    <w:rsid w:val="30A24F72"/>
    <w:rsid w:val="30B34F18"/>
    <w:rsid w:val="30B403F5"/>
    <w:rsid w:val="30BC616A"/>
    <w:rsid w:val="30BE6ECF"/>
    <w:rsid w:val="30C14DB4"/>
    <w:rsid w:val="30D42014"/>
    <w:rsid w:val="30D436C4"/>
    <w:rsid w:val="30D67F45"/>
    <w:rsid w:val="30E84529"/>
    <w:rsid w:val="30EA0C91"/>
    <w:rsid w:val="30F309CD"/>
    <w:rsid w:val="31036277"/>
    <w:rsid w:val="310A7074"/>
    <w:rsid w:val="310E4EE6"/>
    <w:rsid w:val="311733E2"/>
    <w:rsid w:val="312461C3"/>
    <w:rsid w:val="312B6D4F"/>
    <w:rsid w:val="31380B70"/>
    <w:rsid w:val="313C75A9"/>
    <w:rsid w:val="314E4544"/>
    <w:rsid w:val="31734D29"/>
    <w:rsid w:val="317C7882"/>
    <w:rsid w:val="317D12C2"/>
    <w:rsid w:val="317E68AC"/>
    <w:rsid w:val="318D0753"/>
    <w:rsid w:val="3195306F"/>
    <w:rsid w:val="3198372B"/>
    <w:rsid w:val="31987656"/>
    <w:rsid w:val="31A820AF"/>
    <w:rsid w:val="31B56744"/>
    <w:rsid w:val="31CB1884"/>
    <w:rsid w:val="31F220F3"/>
    <w:rsid w:val="32060DAE"/>
    <w:rsid w:val="3218423A"/>
    <w:rsid w:val="32372E7D"/>
    <w:rsid w:val="324A2BC2"/>
    <w:rsid w:val="324E49DA"/>
    <w:rsid w:val="32586408"/>
    <w:rsid w:val="325C5202"/>
    <w:rsid w:val="325E0BC3"/>
    <w:rsid w:val="32697220"/>
    <w:rsid w:val="32753DF0"/>
    <w:rsid w:val="32923B44"/>
    <w:rsid w:val="32945A84"/>
    <w:rsid w:val="32A52134"/>
    <w:rsid w:val="32A62CD0"/>
    <w:rsid w:val="32C577FC"/>
    <w:rsid w:val="32C64EB7"/>
    <w:rsid w:val="32D75F1F"/>
    <w:rsid w:val="32D7615B"/>
    <w:rsid w:val="32E45411"/>
    <w:rsid w:val="32F352E6"/>
    <w:rsid w:val="32F420F6"/>
    <w:rsid w:val="32F56EA3"/>
    <w:rsid w:val="32F65040"/>
    <w:rsid w:val="32FF29D9"/>
    <w:rsid w:val="330D5C99"/>
    <w:rsid w:val="331A0BAF"/>
    <w:rsid w:val="331B2907"/>
    <w:rsid w:val="331E221E"/>
    <w:rsid w:val="33200A12"/>
    <w:rsid w:val="332069ED"/>
    <w:rsid w:val="332677C6"/>
    <w:rsid w:val="33296443"/>
    <w:rsid w:val="33390F18"/>
    <w:rsid w:val="33451E46"/>
    <w:rsid w:val="3354681C"/>
    <w:rsid w:val="336162F1"/>
    <w:rsid w:val="336242BA"/>
    <w:rsid w:val="33673715"/>
    <w:rsid w:val="33775219"/>
    <w:rsid w:val="33843981"/>
    <w:rsid w:val="33847609"/>
    <w:rsid w:val="3390560D"/>
    <w:rsid w:val="33AC41AD"/>
    <w:rsid w:val="33AF1E44"/>
    <w:rsid w:val="33B827DB"/>
    <w:rsid w:val="33C26936"/>
    <w:rsid w:val="33C362DB"/>
    <w:rsid w:val="33C80346"/>
    <w:rsid w:val="33DB7DBE"/>
    <w:rsid w:val="33E9515E"/>
    <w:rsid w:val="33ED1229"/>
    <w:rsid w:val="33F560B5"/>
    <w:rsid w:val="33F656E6"/>
    <w:rsid w:val="33F72F1B"/>
    <w:rsid w:val="340549CB"/>
    <w:rsid w:val="3410180A"/>
    <w:rsid w:val="341625C5"/>
    <w:rsid w:val="34194936"/>
    <w:rsid w:val="341A127B"/>
    <w:rsid w:val="3421197C"/>
    <w:rsid w:val="34212BE0"/>
    <w:rsid w:val="34302044"/>
    <w:rsid w:val="343645FE"/>
    <w:rsid w:val="34472B48"/>
    <w:rsid w:val="3462240B"/>
    <w:rsid w:val="34624668"/>
    <w:rsid w:val="34810A8D"/>
    <w:rsid w:val="34841304"/>
    <w:rsid w:val="348538BA"/>
    <w:rsid w:val="34883520"/>
    <w:rsid w:val="348B7BD5"/>
    <w:rsid w:val="348C1D08"/>
    <w:rsid w:val="348D6B22"/>
    <w:rsid w:val="348F27D6"/>
    <w:rsid w:val="349330DB"/>
    <w:rsid w:val="34A13E9B"/>
    <w:rsid w:val="34DD4736"/>
    <w:rsid w:val="34ED53AF"/>
    <w:rsid w:val="34FA54A8"/>
    <w:rsid w:val="34FF1433"/>
    <w:rsid w:val="350C773A"/>
    <w:rsid w:val="35204A82"/>
    <w:rsid w:val="35372B93"/>
    <w:rsid w:val="35381169"/>
    <w:rsid w:val="353B106C"/>
    <w:rsid w:val="35407096"/>
    <w:rsid w:val="35635796"/>
    <w:rsid w:val="357C6557"/>
    <w:rsid w:val="357D5D2B"/>
    <w:rsid w:val="358E5B98"/>
    <w:rsid w:val="3595611E"/>
    <w:rsid w:val="35A75D0B"/>
    <w:rsid w:val="35AB61AF"/>
    <w:rsid w:val="35BB0BF3"/>
    <w:rsid w:val="35D1428B"/>
    <w:rsid w:val="35DF2E11"/>
    <w:rsid w:val="35E07FE8"/>
    <w:rsid w:val="35EE376E"/>
    <w:rsid w:val="35F504B4"/>
    <w:rsid w:val="36097B42"/>
    <w:rsid w:val="3615630B"/>
    <w:rsid w:val="361640F5"/>
    <w:rsid w:val="362016CC"/>
    <w:rsid w:val="36243BB9"/>
    <w:rsid w:val="363B2702"/>
    <w:rsid w:val="363D39DB"/>
    <w:rsid w:val="36416B30"/>
    <w:rsid w:val="364941B4"/>
    <w:rsid w:val="367011A2"/>
    <w:rsid w:val="367D3D52"/>
    <w:rsid w:val="367E2202"/>
    <w:rsid w:val="36810137"/>
    <w:rsid w:val="36821258"/>
    <w:rsid w:val="36825F88"/>
    <w:rsid w:val="3682649B"/>
    <w:rsid w:val="36865513"/>
    <w:rsid w:val="36B11195"/>
    <w:rsid w:val="36B16E6F"/>
    <w:rsid w:val="36BE4AD2"/>
    <w:rsid w:val="36BF4103"/>
    <w:rsid w:val="36C44C45"/>
    <w:rsid w:val="36CB52E3"/>
    <w:rsid w:val="36DD55AD"/>
    <w:rsid w:val="36E128C3"/>
    <w:rsid w:val="36E22A28"/>
    <w:rsid w:val="36E56CAB"/>
    <w:rsid w:val="36EB059A"/>
    <w:rsid w:val="36EE1F87"/>
    <w:rsid w:val="36FC54FD"/>
    <w:rsid w:val="36FD23FB"/>
    <w:rsid w:val="370670E5"/>
    <w:rsid w:val="37214CED"/>
    <w:rsid w:val="37403CD7"/>
    <w:rsid w:val="37411C42"/>
    <w:rsid w:val="374128BE"/>
    <w:rsid w:val="37436327"/>
    <w:rsid w:val="37470001"/>
    <w:rsid w:val="37486048"/>
    <w:rsid w:val="374D4A79"/>
    <w:rsid w:val="374E30DE"/>
    <w:rsid w:val="374F668E"/>
    <w:rsid w:val="375B0F53"/>
    <w:rsid w:val="37780579"/>
    <w:rsid w:val="379A0C82"/>
    <w:rsid w:val="379A74B3"/>
    <w:rsid w:val="37AE2610"/>
    <w:rsid w:val="37AE6825"/>
    <w:rsid w:val="37B229D1"/>
    <w:rsid w:val="37B61DC0"/>
    <w:rsid w:val="37BC076F"/>
    <w:rsid w:val="37BD108D"/>
    <w:rsid w:val="37BF29A4"/>
    <w:rsid w:val="37CB000C"/>
    <w:rsid w:val="37CE7B52"/>
    <w:rsid w:val="37D12F57"/>
    <w:rsid w:val="37DA1B45"/>
    <w:rsid w:val="37F174D6"/>
    <w:rsid w:val="37FF5DA9"/>
    <w:rsid w:val="38076F42"/>
    <w:rsid w:val="381857D1"/>
    <w:rsid w:val="38230FC6"/>
    <w:rsid w:val="382938EC"/>
    <w:rsid w:val="382F5FEA"/>
    <w:rsid w:val="386067A7"/>
    <w:rsid w:val="387040B6"/>
    <w:rsid w:val="38845CB5"/>
    <w:rsid w:val="388E3A94"/>
    <w:rsid w:val="38955AC5"/>
    <w:rsid w:val="38AB3E8A"/>
    <w:rsid w:val="38B946C1"/>
    <w:rsid w:val="38C44504"/>
    <w:rsid w:val="38C57845"/>
    <w:rsid w:val="38DC2CD1"/>
    <w:rsid w:val="38DD025F"/>
    <w:rsid w:val="38F03CF1"/>
    <w:rsid w:val="390553C0"/>
    <w:rsid w:val="391D3397"/>
    <w:rsid w:val="393E2F1E"/>
    <w:rsid w:val="39651315"/>
    <w:rsid w:val="39692F2D"/>
    <w:rsid w:val="3969439A"/>
    <w:rsid w:val="396C7F23"/>
    <w:rsid w:val="39853200"/>
    <w:rsid w:val="39913A4F"/>
    <w:rsid w:val="399624B7"/>
    <w:rsid w:val="399C3D75"/>
    <w:rsid w:val="399F1E26"/>
    <w:rsid w:val="39AA0A96"/>
    <w:rsid w:val="39AC3949"/>
    <w:rsid w:val="39B87B50"/>
    <w:rsid w:val="39B94787"/>
    <w:rsid w:val="39BE305C"/>
    <w:rsid w:val="39D63102"/>
    <w:rsid w:val="39D63D82"/>
    <w:rsid w:val="39D910B5"/>
    <w:rsid w:val="39F15DBB"/>
    <w:rsid w:val="39F34862"/>
    <w:rsid w:val="39F36B88"/>
    <w:rsid w:val="39F84924"/>
    <w:rsid w:val="3A222E5A"/>
    <w:rsid w:val="3A412D5D"/>
    <w:rsid w:val="3A466530"/>
    <w:rsid w:val="3A4808C7"/>
    <w:rsid w:val="3A4B7739"/>
    <w:rsid w:val="3A500DE8"/>
    <w:rsid w:val="3A52165F"/>
    <w:rsid w:val="3A5B4094"/>
    <w:rsid w:val="3A5B4554"/>
    <w:rsid w:val="3A652FF9"/>
    <w:rsid w:val="3A6A4F75"/>
    <w:rsid w:val="3A6C03B9"/>
    <w:rsid w:val="3A7C7556"/>
    <w:rsid w:val="3A8C3EC9"/>
    <w:rsid w:val="3A8F07A6"/>
    <w:rsid w:val="3A9C787F"/>
    <w:rsid w:val="3A9F5529"/>
    <w:rsid w:val="3AA576FB"/>
    <w:rsid w:val="3AAE26B3"/>
    <w:rsid w:val="3AAF1032"/>
    <w:rsid w:val="3AB17568"/>
    <w:rsid w:val="3ABD6275"/>
    <w:rsid w:val="3ACB086B"/>
    <w:rsid w:val="3ADA4A90"/>
    <w:rsid w:val="3AEC6FCC"/>
    <w:rsid w:val="3AF17EB2"/>
    <w:rsid w:val="3AF870C1"/>
    <w:rsid w:val="3AFF55E4"/>
    <w:rsid w:val="3B007BA2"/>
    <w:rsid w:val="3B1764AE"/>
    <w:rsid w:val="3B1E6624"/>
    <w:rsid w:val="3B24699D"/>
    <w:rsid w:val="3B2469EB"/>
    <w:rsid w:val="3B2B7C63"/>
    <w:rsid w:val="3B2E025A"/>
    <w:rsid w:val="3B33118B"/>
    <w:rsid w:val="3B3A2E3C"/>
    <w:rsid w:val="3B3C22DA"/>
    <w:rsid w:val="3B445192"/>
    <w:rsid w:val="3B49421D"/>
    <w:rsid w:val="3B4A1B6D"/>
    <w:rsid w:val="3B4F5D37"/>
    <w:rsid w:val="3B5B5EBF"/>
    <w:rsid w:val="3B5C272F"/>
    <w:rsid w:val="3B600B77"/>
    <w:rsid w:val="3B744B1E"/>
    <w:rsid w:val="3B774AC7"/>
    <w:rsid w:val="3B783537"/>
    <w:rsid w:val="3B857E6A"/>
    <w:rsid w:val="3B866DF1"/>
    <w:rsid w:val="3B994EE5"/>
    <w:rsid w:val="3B9EC731"/>
    <w:rsid w:val="3BA955A3"/>
    <w:rsid w:val="3BAB1062"/>
    <w:rsid w:val="3BAC14B3"/>
    <w:rsid w:val="3BB224B1"/>
    <w:rsid w:val="3BC75ADE"/>
    <w:rsid w:val="3BCD3903"/>
    <w:rsid w:val="3BD26A0E"/>
    <w:rsid w:val="3BD75C4E"/>
    <w:rsid w:val="3BD81671"/>
    <w:rsid w:val="3BEB33B3"/>
    <w:rsid w:val="3BF37220"/>
    <w:rsid w:val="3BFF249B"/>
    <w:rsid w:val="3C070EC2"/>
    <w:rsid w:val="3C087606"/>
    <w:rsid w:val="3C1A2337"/>
    <w:rsid w:val="3C2852B8"/>
    <w:rsid w:val="3C3760F0"/>
    <w:rsid w:val="3C395736"/>
    <w:rsid w:val="3C3C2391"/>
    <w:rsid w:val="3C4E47C7"/>
    <w:rsid w:val="3C615D11"/>
    <w:rsid w:val="3C752A25"/>
    <w:rsid w:val="3C760EE7"/>
    <w:rsid w:val="3C851C53"/>
    <w:rsid w:val="3C8A243C"/>
    <w:rsid w:val="3C8F06D2"/>
    <w:rsid w:val="3C962B3D"/>
    <w:rsid w:val="3C9A584B"/>
    <w:rsid w:val="3CAE451B"/>
    <w:rsid w:val="3CBF6BD3"/>
    <w:rsid w:val="3CC865CE"/>
    <w:rsid w:val="3CCD71C2"/>
    <w:rsid w:val="3CD40C11"/>
    <w:rsid w:val="3CD47090"/>
    <w:rsid w:val="3CDC6695"/>
    <w:rsid w:val="3CE70DE8"/>
    <w:rsid w:val="3CF833E4"/>
    <w:rsid w:val="3CFA1B10"/>
    <w:rsid w:val="3D031DC4"/>
    <w:rsid w:val="3D0933DA"/>
    <w:rsid w:val="3D2065E2"/>
    <w:rsid w:val="3D303ABD"/>
    <w:rsid w:val="3D3436D3"/>
    <w:rsid w:val="3D3B39C4"/>
    <w:rsid w:val="3D3F31D1"/>
    <w:rsid w:val="3D447D6F"/>
    <w:rsid w:val="3D495B11"/>
    <w:rsid w:val="3D4B1032"/>
    <w:rsid w:val="3D6164E0"/>
    <w:rsid w:val="3D6D6038"/>
    <w:rsid w:val="3D8922CB"/>
    <w:rsid w:val="3D8C64C4"/>
    <w:rsid w:val="3D8F5914"/>
    <w:rsid w:val="3D941BB2"/>
    <w:rsid w:val="3D9923C2"/>
    <w:rsid w:val="3D9E0BB8"/>
    <w:rsid w:val="3DA81D71"/>
    <w:rsid w:val="3DB3217F"/>
    <w:rsid w:val="3DBB3E14"/>
    <w:rsid w:val="3DBB40B3"/>
    <w:rsid w:val="3DBE2272"/>
    <w:rsid w:val="3DC64B5C"/>
    <w:rsid w:val="3DCE6A64"/>
    <w:rsid w:val="3DCF0CBD"/>
    <w:rsid w:val="3DD359E7"/>
    <w:rsid w:val="3DDE649C"/>
    <w:rsid w:val="3DED7F09"/>
    <w:rsid w:val="3DEE7505"/>
    <w:rsid w:val="3DF671F1"/>
    <w:rsid w:val="3DF95A10"/>
    <w:rsid w:val="3DFE1E7E"/>
    <w:rsid w:val="3E0E3728"/>
    <w:rsid w:val="3E163E1E"/>
    <w:rsid w:val="3E205742"/>
    <w:rsid w:val="3E3C4231"/>
    <w:rsid w:val="3E43545D"/>
    <w:rsid w:val="3E455B6B"/>
    <w:rsid w:val="3E4711C7"/>
    <w:rsid w:val="3E4B36D2"/>
    <w:rsid w:val="3E5F2B6C"/>
    <w:rsid w:val="3E61051B"/>
    <w:rsid w:val="3E686401"/>
    <w:rsid w:val="3E6B7163"/>
    <w:rsid w:val="3E714B00"/>
    <w:rsid w:val="3EA54B17"/>
    <w:rsid w:val="3EC26A4E"/>
    <w:rsid w:val="3EC86E73"/>
    <w:rsid w:val="3ECD657C"/>
    <w:rsid w:val="3ED378AF"/>
    <w:rsid w:val="3EE00E52"/>
    <w:rsid w:val="3EE31905"/>
    <w:rsid w:val="3EED5483"/>
    <w:rsid w:val="3EF57FE5"/>
    <w:rsid w:val="3F045419"/>
    <w:rsid w:val="3F06132F"/>
    <w:rsid w:val="3F180EB6"/>
    <w:rsid w:val="3F2068C3"/>
    <w:rsid w:val="3F301827"/>
    <w:rsid w:val="3F320064"/>
    <w:rsid w:val="3F477169"/>
    <w:rsid w:val="3F494BCB"/>
    <w:rsid w:val="3F4E0A7E"/>
    <w:rsid w:val="3F5D2F2B"/>
    <w:rsid w:val="3F5E05CF"/>
    <w:rsid w:val="3F6456EA"/>
    <w:rsid w:val="3F6E0B70"/>
    <w:rsid w:val="3F6E3CEA"/>
    <w:rsid w:val="3F6F32DD"/>
    <w:rsid w:val="3F801619"/>
    <w:rsid w:val="3F827F97"/>
    <w:rsid w:val="3F8B53D0"/>
    <w:rsid w:val="3F952F35"/>
    <w:rsid w:val="3FA00AFE"/>
    <w:rsid w:val="3FB41B4F"/>
    <w:rsid w:val="3FB84D7A"/>
    <w:rsid w:val="3FC33B10"/>
    <w:rsid w:val="3FC51A9A"/>
    <w:rsid w:val="3FC7168E"/>
    <w:rsid w:val="3FD2693D"/>
    <w:rsid w:val="3FE7BA46"/>
    <w:rsid w:val="3FEB0AD9"/>
    <w:rsid w:val="3FFC1E66"/>
    <w:rsid w:val="40021F0A"/>
    <w:rsid w:val="40091AB2"/>
    <w:rsid w:val="401F3F53"/>
    <w:rsid w:val="401F5221"/>
    <w:rsid w:val="403914B8"/>
    <w:rsid w:val="403E034F"/>
    <w:rsid w:val="4042136F"/>
    <w:rsid w:val="404D7098"/>
    <w:rsid w:val="4051653F"/>
    <w:rsid w:val="405A7D71"/>
    <w:rsid w:val="405B1D20"/>
    <w:rsid w:val="40637919"/>
    <w:rsid w:val="406625DD"/>
    <w:rsid w:val="408A10AC"/>
    <w:rsid w:val="408C1A4B"/>
    <w:rsid w:val="409D5753"/>
    <w:rsid w:val="40AA17AD"/>
    <w:rsid w:val="40AE709B"/>
    <w:rsid w:val="40B467C4"/>
    <w:rsid w:val="40B8666B"/>
    <w:rsid w:val="40C002BD"/>
    <w:rsid w:val="40C63506"/>
    <w:rsid w:val="40C70E70"/>
    <w:rsid w:val="40D74ADB"/>
    <w:rsid w:val="40DC2E0E"/>
    <w:rsid w:val="40E028CF"/>
    <w:rsid w:val="40ED23C3"/>
    <w:rsid w:val="4110152F"/>
    <w:rsid w:val="41213DEA"/>
    <w:rsid w:val="41245FCB"/>
    <w:rsid w:val="41271F49"/>
    <w:rsid w:val="413D4E0F"/>
    <w:rsid w:val="41404346"/>
    <w:rsid w:val="4150305D"/>
    <w:rsid w:val="415942BA"/>
    <w:rsid w:val="41703222"/>
    <w:rsid w:val="41A83190"/>
    <w:rsid w:val="41AA2484"/>
    <w:rsid w:val="41B42DBD"/>
    <w:rsid w:val="41B81D3B"/>
    <w:rsid w:val="41C343D2"/>
    <w:rsid w:val="41C8120D"/>
    <w:rsid w:val="41CF02FA"/>
    <w:rsid w:val="41D10356"/>
    <w:rsid w:val="41D52218"/>
    <w:rsid w:val="41E160AB"/>
    <w:rsid w:val="41F315E6"/>
    <w:rsid w:val="41F34E60"/>
    <w:rsid w:val="41FF403D"/>
    <w:rsid w:val="4201767C"/>
    <w:rsid w:val="420721C5"/>
    <w:rsid w:val="420E3BDA"/>
    <w:rsid w:val="42114BD4"/>
    <w:rsid w:val="421744CA"/>
    <w:rsid w:val="422023C7"/>
    <w:rsid w:val="422B4797"/>
    <w:rsid w:val="423649CB"/>
    <w:rsid w:val="423A0C1A"/>
    <w:rsid w:val="4246039E"/>
    <w:rsid w:val="425459A3"/>
    <w:rsid w:val="425B29E8"/>
    <w:rsid w:val="4286669D"/>
    <w:rsid w:val="428A673E"/>
    <w:rsid w:val="428F7403"/>
    <w:rsid w:val="42966446"/>
    <w:rsid w:val="4297392E"/>
    <w:rsid w:val="42AA011E"/>
    <w:rsid w:val="42AE779A"/>
    <w:rsid w:val="42CC7904"/>
    <w:rsid w:val="42E80219"/>
    <w:rsid w:val="42EF7064"/>
    <w:rsid w:val="42F15BE4"/>
    <w:rsid w:val="42F656F1"/>
    <w:rsid w:val="42FF06F1"/>
    <w:rsid w:val="42FF0B1E"/>
    <w:rsid w:val="43074421"/>
    <w:rsid w:val="43080609"/>
    <w:rsid w:val="43092456"/>
    <w:rsid w:val="431B47BE"/>
    <w:rsid w:val="432F197E"/>
    <w:rsid w:val="43380F04"/>
    <w:rsid w:val="433966E9"/>
    <w:rsid w:val="433A7A04"/>
    <w:rsid w:val="433F0A33"/>
    <w:rsid w:val="43500E14"/>
    <w:rsid w:val="435270F7"/>
    <w:rsid w:val="4361672A"/>
    <w:rsid w:val="436A77DE"/>
    <w:rsid w:val="436F0C7A"/>
    <w:rsid w:val="43761FDB"/>
    <w:rsid w:val="437B49A5"/>
    <w:rsid w:val="437C45C8"/>
    <w:rsid w:val="437C7A77"/>
    <w:rsid w:val="437F671F"/>
    <w:rsid w:val="43820E03"/>
    <w:rsid w:val="43974E52"/>
    <w:rsid w:val="43995FD9"/>
    <w:rsid w:val="43B653C8"/>
    <w:rsid w:val="43C30DCC"/>
    <w:rsid w:val="43D35B2E"/>
    <w:rsid w:val="43D523F7"/>
    <w:rsid w:val="43E80695"/>
    <w:rsid w:val="43EC2D59"/>
    <w:rsid w:val="44034445"/>
    <w:rsid w:val="441D7116"/>
    <w:rsid w:val="443663CA"/>
    <w:rsid w:val="44383D3D"/>
    <w:rsid w:val="443D378B"/>
    <w:rsid w:val="44410FF8"/>
    <w:rsid w:val="445E6C62"/>
    <w:rsid w:val="44923A5A"/>
    <w:rsid w:val="44930702"/>
    <w:rsid w:val="449A6ED6"/>
    <w:rsid w:val="44A85265"/>
    <w:rsid w:val="44A972CE"/>
    <w:rsid w:val="44AA4C3E"/>
    <w:rsid w:val="44D96638"/>
    <w:rsid w:val="44EC3A03"/>
    <w:rsid w:val="44F47D68"/>
    <w:rsid w:val="44F6302A"/>
    <w:rsid w:val="44FA4BDE"/>
    <w:rsid w:val="451E29F0"/>
    <w:rsid w:val="452B01AB"/>
    <w:rsid w:val="45316592"/>
    <w:rsid w:val="453A42BB"/>
    <w:rsid w:val="45507071"/>
    <w:rsid w:val="45605023"/>
    <w:rsid w:val="45616C91"/>
    <w:rsid w:val="456A6E65"/>
    <w:rsid w:val="45767BD3"/>
    <w:rsid w:val="4578062A"/>
    <w:rsid w:val="4578571C"/>
    <w:rsid w:val="457A2502"/>
    <w:rsid w:val="45882808"/>
    <w:rsid w:val="45890FF0"/>
    <w:rsid w:val="45987F6C"/>
    <w:rsid w:val="45A7224B"/>
    <w:rsid w:val="45B21A61"/>
    <w:rsid w:val="45B478A0"/>
    <w:rsid w:val="45B60DF9"/>
    <w:rsid w:val="45DD404D"/>
    <w:rsid w:val="45E23F56"/>
    <w:rsid w:val="45E82F74"/>
    <w:rsid w:val="45ED5A4B"/>
    <w:rsid w:val="45F22B88"/>
    <w:rsid w:val="45F920F7"/>
    <w:rsid w:val="46027816"/>
    <w:rsid w:val="460637DF"/>
    <w:rsid w:val="464D47E2"/>
    <w:rsid w:val="465542BD"/>
    <w:rsid w:val="465B17AB"/>
    <w:rsid w:val="466E792A"/>
    <w:rsid w:val="46703125"/>
    <w:rsid w:val="4676161E"/>
    <w:rsid w:val="467A16D7"/>
    <w:rsid w:val="469D7F2D"/>
    <w:rsid w:val="46B90DD1"/>
    <w:rsid w:val="46BD60DD"/>
    <w:rsid w:val="46C36160"/>
    <w:rsid w:val="46CC48B0"/>
    <w:rsid w:val="46E402EC"/>
    <w:rsid w:val="46F17D3A"/>
    <w:rsid w:val="4707675F"/>
    <w:rsid w:val="4710384B"/>
    <w:rsid w:val="47193604"/>
    <w:rsid w:val="47207124"/>
    <w:rsid w:val="47276E48"/>
    <w:rsid w:val="472B2332"/>
    <w:rsid w:val="472E0F73"/>
    <w:rsid w:val="47333BBE"/>
    <w:rsid w:val="47347883"/>
    <w:rsid w:val="473C7D20"/>
    <w:rsid w:val="474C26F4"/>
    <w:rsid w:val="47540387"/>
    <w:rsid w:val="475A4F00"/>
    <w:rsid w:val="475B129E"/>
    <w:rsid w:val="47760C8B"/>
    <w:rsid w:val="477D2D43"/>
    <w:rsid w:val="477E4E7D"/>
    <w:rsid w:val="478E398A"/>
    <w:rsid w:val="4796193C"/>
    <w:rsid w:val="47963C75"/>
    <w:rsid w:val="47AA206F"/>
    <w:rsid w:val="47AD7CD8"/>
    <w:rsid w:val="47C87F93"/>
    <w:rsid w:val="47CB518C"/>
    <w:rsid w:val="47D938D9"/>
    <w:rsid w:val="47DA6A91"/>
    <w:rsid w:val="47DF7DFD"/>
    <w:rsid w:val="47FA318F"/>
    <w:rsid w:val="48067E39"/>
    <w:rsid w:val="48094338"/>
    <w:rsid w:val="4813584F"/>
    <w:rsid w:val="48165A60"/>
    <w:rsid w:val="484A6CCA"/>
    <w:rsid w:val="48525F7D"/>
    <w:rsid w:val="486719B0"/>
    <w:rsid w:val="48812214"/>
    <w:rsid w:val="48952EF6"/>
    <w:rsid w:val="48A96B28"/>
    <w:rsid w:val="48B27033"/>
    <w:rsid w:val="48D04B50"/>
    <w:rsid w:val="48D15023"/>
    <w:rsid w:val="48D43868"/>
    <w:rsid w:val="48FC453C"/>
    <w:rsid w:val="49015955"/>
    <w:rsid w:val="49094D07"/>
    <w:rsid w:val="491D745F"/>
    <w:rsid w:val="492E7600"/>
    <w:rsid w:val="492F4C8E"/>
    <w:rsid w:val="49426A7B"/>
    <w:rsid w:val="49557E69"/>
    <w:rsid w:val="495A3583"/>
    <w:rsid w:val="4971026C"/>
    <w:rsid w:val="49744017"/>
    <w:rsid w:val="497F0DE6"/>
    <w:rsid w:val="498851C3"/>
    <w:rsid w:val="49975058"/>
    <w:rsid w:val="49AD601D"/>
    <w:rsid w:val="49AF1B82"/>
    <w:rsid w:val="49B257A3"/>
    <w:rsid w:val="49C640AF"/>
    <w:rsid w:val="49C853F9"/>
    <w:rsid w:val="49CC7CD5"/>
    <w:rsid w:val="49D32C32"/>
    <w:rsid w:val="49D913E3"/>
    <w:rsid w:val="49ED386D"/>
    <w:rsid w:val="49F31C34"/>
    <w:rsid w:val="4A0F4A1C"/>
    <w:rsid w:val="4A117C75"/>
    <w:rsid w:val="4A143FBA"/>
    <w:rsid w:val="4A1B610D"/>
    <w:rsid w:val="4A241DBF"/>
    <w:rsid w:val="4A35794C"/>
    <w:rsid w:val="4A5F66CE"/>
    <w:rsid w:val="4A652AAD"/>
    <w:rsid w:val="4A7126AB"/>
    <w:rsid w:val="4A8C58E2"/>
    <w:rsid w:val="4A9D39D1"/>
    <w:rsid w:val="4ABB1456"/>
    <w:rsid w:val="4AC458C4"/>
    <w:rsid w:val="4ACB385D"/>
    <w:rsid w:val="4AD9747B"/>
    <w:rsid w:val="4AED798A"/>
    <w:rsid w:val="4AEE1AE1"/>
    <w:rsid w:val="4AFB48C5"/>
    <w:rsid w:val="4B01322C"/>
    <w:rsid w:val="4B0D43BD"/>
    <w:rsid w:val="4B0F5CDD"/>
    <w:rsid w:val="4B207C8E"/>
    <w:rsid w:val="4B236072"/>
    <w:rsid w:val="4B2972A2"/>
    <w:rsid w:val="4B3364B7"/>
    <w:rsid w:val="4B37079B"/>
    <w:rsid w:val="4B3D793F"/>
    <w:rsid w:val="4B51302B"/>
    <w:rsid w:val="4B5E6FDA"/>
    <w:rsid w:val="4B76632E"/>
    <w:rsid w:val="4B7B412D"/>
    <w:rsid w:val="4B8253DF"/>
    <w:rsid w:val="4B8A0969"/>
    <w:rsid w:val="4B9926D2"/>
    <w:rsid w:val="4BA55146"/>
    <w:rsid w:val="4BB56AA0"/>
    <w:rsid w:val="4BB94AA6"/>
    <w:rsid w:val="4BBB09DD"/>
    <w:rsid w:val="4BC20848"/>
    <w:rsid w:val="4BDE59E0"/>
    <w:rsid w:val="4BE277F9"/>
    <w:rsid w:val="4BF13AC8"/>
    <w:rsid w:val="4BF35CED"/>
    <w:rsid w:val="4BFD3AFC"/>
    <w:rsid w:val="4C006713"/>
    <w:rsid w:val="4C070591"/>
    <w:rsid w:val="4C1439E3"/>
    <w:rsid w:val="4C281200"/>
    <w:rsid w:val="4C4F21F7"/>
    <w:rsid w:val="4C552D6B"/>
    <w:rsid w:val="4C6902DF"/>
    <w:rsid w:val="4C7D2E24"/>
    <w:rsid w:val="4C855607"/>
    <w:rsid w:val="4C8D12CE"/>
    <w:rsid w:val="4C9404D5"/>
    <w:rsid w:val="4C9C1E65"/>
    <w:rsid w:val="4C9E3377"/>
    <w:rsid w:val="4CB70557"/>
    <w:rsid w:val="4CCA646C"/>
    <w:rsid w:val="4CD82465"/>
    <w:rsid w:val="4CDE49FE"/>
    <w:rsid w:val="4CE30B14"/>
    <w:rsid w:val="4D044A41"/>
    <w:rsid w:val="4D0704DE"/>
    <w:rsid w:val="4D091974"/>
    <w:rsid w:val="4D0E0FEA"/>
    <w:rsid w:val="4D101321"/>
    <w:rsid w:val="4D13094B"/>
    <w:rsid w:val="4D216515"/>
    <w:rsid w:val="4D2B14EA"/>
    <w:rsid w:val="4D2D6A14"/>
    <w:rsid w:val="4D475149"/>
    <w:rsid w:val="4D617C12"/>
    <w:rsid w:val="4D623721"/>
    <w:rsid w:val="4D626005"/>
    <w:rsid w:val="4D907550"/>
    <w:rsid w:val="4D914AD4"/>
    <w:rsid w:val="4D9D42B0"/>
    <w:rsid w:val="4DA31858"/>
    <w:rsid w:val="4DA365AC"/>
    <w:rsid w:val="4DA76CFE"/>
    <w:rsid w:val="4DB2016F"/>
    <w:rsid w:val="4DB34589"/>
    <w:rsid w:val="4DE01470"/>
    <w:rsid w:val="4DEC6E30"/>
    <w:rsid w:val="4DFB5658"/>
    <w:rsid w:val="4E074331"/>
    <w:rsid w:val="4E0D1C58"/>
    <w:rsid w:val="4E0D39BC"/>
    <w:rsid w:val="4E0E5C2D"/>
    <w:rsid w:val="4E170B60"/>
    <w:rsid w:val="4E2B7D38"/>
    <w:rsid w:val="4E323F2D"/>
    <w:rsid w:val="4E3509DF"/>
    <w:rsid w:val="4E391C6B"/>
    <w:rsid w:val="4E4A1D7F"/>
    <w:rsid w:val="4E676275"/>
    <w:rsid w:val="4E854A07"/>
    <w:rsid w:val="4EB524CD"/>
    <w:rsid w:val="4EB96727"/>
    <w:rsid w:val="4ECE21D0"/>
    <w:rsid w:val="4EE1462A"/>
    <w:rsid w:val="4EE83646"/>
    <w:rsid w:val="4EF441B9"/>
    <w:rsid w:val="4F273945"/>
    <w:rsid w:val="4F326FC2"/>
    <w:rsid w:val="4F362DC3"/>
    <w:rsid w:val="4F36476E"/>
    <w:rsid w:val="4F464AA7"/>
    <w:rsid w:val="4F471B92"/>
    <w:rsid w:val="4F4E42F1"/>
    <w:rsid w:val="4F503F33"/>
    <w:rsid w:val="4F6764BC"/>
    <w:rsid w:val="4F7B545C"/>
    <w:rsid w:val="4F874507"/>
    <w:rsid w:val="4F880A9A"/>
    <w:rsid w:val="4F8A0DC9"/>
    <w:rsid w:val="4F8F23B2"/>
    <w:rsid w:val="4F8F3B40"/>
    <w:rsid w:val="4FB3440B"/>
    <w:rsid w:val="4FD179F7"/>
    <w:rsid w:val="4FD76E17"/>
    <w:rsid w:val="4FDA5998"/>
    <w:rsid w:val="4FE670A7"/>
    <w:rsid w:val="4FFC7111"/>
    <w:rsid w:val="4FFFCEC6"/>
    <w:rsid w:val="50310B06"/>
    <w:rsid w:val="503233BC"/>
    <w:rsid w:val="503259DA"/>
    <w:rsid w:val="50371982"/>
    <w:rsid w:val="50463B91"/>
    <w:rsid w:val="504C7D4A"/>
    <w:rsid w:val="504E4D82"/>
    <w:rsid w:val="50577A84"/>
    <w:rsid w:val="50586BC7"/>
    <w:rsid w:val="506D25D8"/>
    <w:rsid w:val="508468BA"/>
    <w:rsid w:val="50A07DC2"/>
    <w:rsid w:val="50A84B01"/>
    <w:rsid w:val="50C64C29"/>
    <w:rsid w:val="50C72318"/>
    <w:rsid w:val="50CE4BC0"/>
    <w:rsid w:val="50E20E6C"/>
    <w:rsid w:val="51160405"/>
    <w:rsid w:val="511B23D5"/>
    <w:rsid w:val="511B38FA"/>
    <w:rsid w:val="511F2576"/>
    <w:rsid w:val="512E4ED8"/>
    <w:rsid w:val="51361113"/>
    <w:rsid w:val="51403441"/>
    <w:rsid w:val="51550BEF"/>
    <w:rsid w:val="515C322D"/>
    <w:rsid w:val="515F1400"/>
    <w:rsid w:val="51886BED"/>
    <w:rsid w:val="51A44952"/>
    <w:rsid w:val="51A47176"/>
    <w:rsid w:val="51B56A54"/>
    <w:rsid w:val="51C13D64"/>
    <w:rsid w:val="51D63C7C"/>
    <w:rsid w:val="51E10659"/>
    <w:rsid w:val="520012F9"/>
    <w:rsid w:val="52013503"/>
    <w:rsid w:val="52042F4B"/>
    <w:rsid w:val="52093CF8"/>
    <w:rsid w:val="520A4101"/>
    <w:rsid w:val="520E2B6D"/>
    <w:rsid w:val="52127898"/>
    <w:rsid w:val="522C6A62"/>
    <w:rsid w:val="52405040"/>
    <w:rsid w:val="524A25D1"/>
    <w:rsid w:val="525148AB"/>
    <w:rsid w:val="52514C5A"/>
    <w:rsid w:val="5252723C"/>
    <w:rsid w:val="525328F8"/>
    <w:rsid w:val="5255185A"/>
    <w:rsid w:val="525803CD"/>
    <w:rsid w:val="525B6CC2"/>
    <w:rsid w:val="52626E21"/>
    <w:rsid w:val="52635ADE"/>
    <w:rsid w:val="526A0F15"/>
    <w:rsid w:val="52732F12"/>
    <w:rsid w:val="52796007"/>
    <w:rsid w:val="527F311D"/>
    <w:rsid w:val="52875897"/>
    <w:rsid w:val="52892401"/>
    <w:rsid w:val="52A125FE"/>
    <w:rsid w:val="52A153D9"/>
    <w:rsid w:val="52A7719A"/>
    <w:rsid w:val="52A93721"/>
    <w:rsid w:val="52B12B6C"/>
    <w:rsid w:val="52B932B3"/>
    <w:rsid w:val="52CA12BF"/>
    <w:rsid w:val="52CF57EC"/>
    <w:rsid w:val="52D9019A"/>
    <w:rsid w:val="52E40216"/>
    <w:rsid w:val="52F732F8"/>
    <w:rsid w:val="52F82402"/>
    <w:rsid w:val="52F938D1"/>
    <w:rsid w:val="52FB4819"/>
    <w:rsid w:val="530C439A"/>
    <w:rsid w:val="5318199E"/>
    <w:rsid w:val="53273B0B"/>
    <w:rsid w:val="53336402"/>
    <w:rsid w:val="533C791D"/>
    <w:rsid w:val="534379AB"/>
    <w:rsid w:val="534A2106"/>
    <w:rsid w:val="53516850"/>
    <w:rsid w:val="53535E4A"/>
    <w:rsid w:val="53540904"/>
    <w:rsid w:val="535926C2"/>
    <w:rsid w:val="536572CB"/>
    <w:rsid w:val="536C5179"/>
    <w:rsid w:val="53734E31"/>
    <w:rsid w:val="53791A9A"/>
    <w:rsid w:val="537D27FA"/>
    <w:rsid w:val="537E74C0"/>
    <w:rsid w:val="537F2BDB"/>
    <w:rsid w:val="53802BF7"/>
    <w:rsid w:val="53804DE5"/>
    <w:rsid w:val="53824DFF"/>
    <w:rsid w:val="538D7814"/>
    <w:rsid w:val="53A61C66"/>
    <w:rsid w:val="53B275A4"/>
    <w:rsid w:val="53B375D2"/>
    <w:rsid w:val="53BB79CC"/>
    <w:rsid w:val="53C22DDA"/>
    <w:rsid w:val="53C45EA4"/>
    <w:rsid w:val="53C716F2"/>
    <w:rsid w:val="53C79A44"/>
    <w:rsid w:val="53C80B30"/>
    <w:rsid w:val="53D34574"/>
    <w:rsid w:val="53E567AF"/>
    <w:rsid w:val="53E908BB"/>
    <w:rsid w:val="540C526D"/>
    <w:rsid w:val="541004C2"/>
    <w:rsid w:val="54191223"/>
    <w:rsid w:val="541E700D"/>
    <w:rsid w:val="54222FA2"/>
    <w:rsid w:val="542A0006"/>
    <w:rsid w:val="54327CCF"/>
    <w:rsid w:val="54365137"/>
    <w:rsid w:val="54455203"/>
    <w:rsid w:val="545561D5"/>
    <w:rsid w:val="545B1028"/>
    <w:rsid w:val="54766E3B"/>
    <w:rsid w:val="549148BC"/>
    <w:rsid w:val="54A46013"/>
    <w:rsid w:val="54AF44F4"/>
    <w:rsid w:val="54AF565D"/>
    <w:rsid w:val="54B96F16"/>
    <w:rsid w:val="54BB7B0D"/>
    <w:rsid w:val="54C60B85"/>
    <w:rsid w:val="54D21791"/>
    <w:rsid w:val="54E169CD"/>
    <w:rsid w:val="54E7562E"/>
    <w:rsid w:val="54EE1A27"/>
    <w:rsid w:val="55267AB4"/>
    <w:rsid w:val="553534F3"/>
    <w:rsid w:val="55370E98"/>
    <w:rsid w:val="55636F6E"/>
    <w:rsid w:val="5568213D"/>
    <w:rsid w:val="556A5A13"/>
    <w:rsid w:val="55792790"/>
    <w:rsid w:val="557C6E86"/>
    <w:rsid w:val="558414BB"/>
    <w:rsid w:val="558A7FDB"/>
    <w:rsid w:val="558C433A"/>
    <w:rsid w:val="55A2069A"/>
    <w:rsid w:val="55C1485E"/>
    <w:rsid w:val="55DE6866"/>
    <w:rsid w:val="55E028E1"/>
    <w:rsid w:val="55E25798"/>
    <w:rsid w:val="55EE0BCE"/>
    <w:rsid w:val="55F1685C"/>
    <w:rsid w:val="55F4504A"/>
    <w:rsid w:val="55F67381"/>
    <w:rsid w:val="55FB753B"/>
    <w:rsid w:val="55FC7E23"/>
    <w:rsid w:val="55FD59C3"/>
    <w:rsid w:val="56001084"/>
    <w:rsid w:val="56006AAC"/>
    <w:rsid w:val="56022253"/>
    <w:rsid w:val="560312AB"/>
    <w:rsid w:val="561F5534"/>
    <w:rsid w:val="5624721A"/>
    <w:rsid w:val="562B0E1E"/>
    <w:rsid w:val="562C21D5"/>
    <w:rsid w:val="56371B13"/>
    <w:rsid w:val="56380BA3"/>
    <w:rsid w:val="563A5DA7"/>
    <w:rsid w:val="563F01FE"/>
    <w:rsid w:val="564A65C9"/>
    <w:rsid w:val="56504154"/>
    <w:rsid w:val="5655795D"/>
    <w:rsid w:val="565C6427"/>
    <w:rsid w:val="566054FD"/>
    <w:rsid w:val="566834E4"/>
    <w:rsid w:val="569F638F"/>
    <w:rsid w:val="56A00FBC"/>
    <w:rsid w:val="56A92981"/>
    <w:rsid w:val="56AF5951"/>
    <w:rsid w:val="56B60D7F"/>
    <w:rsid w:val="56BB59F4"/>
    <w:rsid w:val="56D63E04"/>
    <w:rsid w:val="56D707A6"/>
    <w:rsid w:val="56D84E38"/>
    <w:rsid w:val="56DF20D3"/>
    <w:rsid w:val="56EA2E4C"/>
    <w:rsid w:val="56EB1695"/>
    <w:rsid w:val="56F206BD"/>
    <w:rsid w:val="570A63CA"/>
    <w:rsid w:val="570E6C39"/>
    <w:rsid w:val="57146DFF"/>
    <w:rsid w:val="57222B97"/>
    <w:rsid w:val="572A23F3"/>
    <w:rsid w:val="572B57F3"/>
    <w:rsid w:val="572C3E2A"/>
    <w:rsid w:val="5748133B"/>
    <w:rsid w:val="57524A3A"/>
    <w:rsid w:val="57587352"/>
    <w:rsid w:val="576B7E8C"/>
    <w:rsid w:val="576C51CE"/>
    <w:rsid w:val="57720752"/>
    <w:rsid w:val="57762042"/>
    <w:rsid w:val="577C770D"/>
    <w:rsid w:val="57A60B70"/>
    <w:rsid w:val="57AC304A"/>
    <w:rsid w:val="57AE4FE3"/>
    <w:rsid w:val="57B0155D"/>
    <w:rsid w:val="57B0325B"/>
    <w:rsid w:val="57BC534B"/>
    <w:rsid w:val="57C728BA"/>
    <w:rsid w:val="57CD0C78"/>
    <w:rsid w:val="57FA6653"/>
    <w:rsid w:val="58031069"/>
    <w:rsid w:val="580C011B"/>
    <w:rsid w:val="580E19F1"/>
    <w:rsid w:val="581E3347"/>
    <w:rsid w:val="58200BFF"/>
    <w:rsid w:val="58205927"/>
    <w:rsid w:val="582279F2"/>
    <w:rsid w:val="58530075"/>
    <w:rsid w:val="585F63DA"/>
    <w:rsid w:val="58794A7D"/>
    <w:rsid w:val="587C682D"/>
    <w:rsid w:val="587E5F79"/>
    <w:rsid w:val="589326C3"/>
    <w:rsid w:val="58946B04"/>
    <w:rsid w:val="58993A07"/>
    <w:rsid w:val="58AA1413"/>
    <w:rsid w:val="58AB7368"/>
    <w:rsid w:val="58AF68C2"/>
    <w:rsid w:val="58B81D02"/>
    <w:rsid w:val="58D03289"/>
    <w:rsid w:val="58D145C6"/>
    <w:rsid w:val="58D868FC"/>
    <w:rsid w:val="58E15F5E"/>
    <w:rsid w:val="58EC67A6"/>
    <w:rsid w:val="58EF7FE5"/>
    <w:rsid w:val="59121B19"/>
    <w:rsid w:val="592435B5"/>
    <w:rsid w:val="59275F00"/>
    <w:rsid w:val="59467E6A"/>
    <w:rsid w:val="594A436D"/>
    <w:rsid w:val="597325C1"/>
    <w:rsid w:val="5983516B"/>
    <w:rsid w:val="59836A88"/>
    <w:rsid w:val="5988791B"/>
    <w:rsid w:val="599777F1"/>
    <w:rsid w:val="59A95F2F"/>
    <w:rsid w:val="59B90F62"/>
    <w:rsid w:val="59CB3216"/>
    <w:rsid w:val="59D27CDF"/>
    <w:rsid w:val="59DF131B"/>
    <w:rsid w:val="5A05018E"/>
    <w:rsid w:val="5A1166C6"/>
    <w:rsid w:val="5A1947C4"/>
    <w:rsid w:val="5A3E7594"/>
    <w:rsid w:val="5A655B3A"/>
    <w:rsid w:val="5A7D32AB"/>
    <w:rsid w:val="5A7F1445"/>
    <w:rsid w:val="5A835601"/>
    <w:rsid w:val="5A842578"/>
    <w:rsid w:val="5A885B3C"/>
    <w:rsid w:val="5A886675"/>
    <w:rsid w:val="5A8A5642"/>
    <w:rsid w:val="5A8E5D8E"/>
    <w:rsid w:val="5A8F4DED"/>
    <w:rsid w:val="5A9800F6"/>
    <w:rsid w:val="5A9A67E3"/>
    <w:rsid w:val="5A9B76A9"/>
    <w:rsid w:val="5AB46A86"/>
    <w:rsid w:val="5ADB2909"/>
    <w:rsid w:val="5ADD2A66"/>
    <w:rsid w:val="5AF20F36"/>
    <w:rsid w:val="5B071DDA"/>
    <w:rsid w:val="5B160599"/>
    <w:rsid w:val="5B216772"/>
    <w:rsid w:val="5B2F1ED7"/>
    <w:rsid w:val="5B345879"/>
    <w:rsid w:val="5B376121"/>
    <w:rsid w:val="5B3A2FF8"/>
    <w:rsid w:val="5B3F5E55"/>
    <w:rsid w:val="5B404510"/>
    <w:rsid w:val="5B525FAB"/>
    <w:rsid w:val="5B541F65"/>
    <w:rsid w:val="5B6A7AD7"/>
    <w:rsid w:val="5B6C0BEB"/>
    <w:rsid w:val="5B8227AF"/>
    <w:rsid w:val="5B845114"/>
    <w:rsid w:val="5B89613A"/>
    <w:rsid w:val="5B8E3C9E"/>
    <w:rsid w:val="5B8E5D99"/>
    <w:rsid w:val="5BA2531D"/>
    <w:rsid w:val="5BA70491"/>
    <w:rsid w:val="5BA839C0"/>
    <w:rsid w:val="5BB009C9"/>
    <w:rsid w:val="5BB6410E"/>
    <w:rsid w:val="5BB80DC3"/>
    <w:rsid w:val="5BBB4377"/>
    <w:rsid w:val="5BC916BC"/>
    <w:rsid w:val="5BCC35D6"/>
    <w:rsid w:val="5BD413FA"/>
    <w:rsid w:val="5BD714DD"/>
    <w:rsid w:val="5BD82222"/>
    <w:rsid w:val="5BD840F4"/>
    <w:rsid w:val="5BE03BB0"/>
    <w:rsid w:val="5BE7688E"/>
    <w:rsid w:val="5BE82FBD"/>
    <w:rsid w:val="5BED5E07"/>
    <w:rsid w:val="5BEF3C39"/>
    <w:rsid w:val="5BF159FB"/>
    <w:rsid w:val="5BFA04EA"/>
    <w:rsid w:val="5BFA6FAA"/>
    <w:rsid w:val="5C0550EC"/>
    <w:rsid w:val="5C0B5C72"/>
    <w:rsid w:val="5C0D2211"/>
    <w:rsid w:val="5C101DFC"/>
    <w:rsid w:val="5C193A67"/>
    <w:rsid w:val="5C310C16"/>
    <w:rsid w:val="5C3154B3"/>
    <w:rsid w:val="5C3A35F4"/>
    <w:rsid w:val="5C46511D"/>
    <w:rsid w:val="5C6368A6"/>
    <w:rsid w:val="5C6A54D5"/>
    <w:rsid w:val="5C772BED"/>
    <w:rsid w:val="5C9523F8"/>
    <w:rsid w:val="5C9B5E56"/>
    <w:rsid w:val="5CA061EA"/>
    <w:rsid w:val="5CA316CF"/>
    <w:rsid w:val="5CA45086"/>
    <w:rsid w:val="5CA52106"/>
    <w:rsid w:val="5CA92818"/>
    <w:rsid w:val="5CB23832"/>
    <w:rsid w:val="5CC242B2"/>
    <w:rsid w:val="5CC50848"/>
    <w:rsid w:val="5CD40F92"/>
    <w:rsid w:val="5CD840D4"/>
    <w:rsid w:val="5CD9436C"/>
    <w:rsid w:val="5CE80FE3"/>
    <w:rsid w:val="5CEF3DEF"/>
    <w:rsid w:val="5CFA5397"/>
    <w:rsid w:val="5D04798D"/>
    <w:rsid w:val="5D191F37"/>
    <w:rsid w:val="5D1A68C7"/>
    <w:rsid w:val="5D273665"/>
    <w:rsid w:val="5D2F44CD"/>
    <w:rsid w:val="5D462034"/>
    <w:rsid w:val="5D4C4697"/>
    <w:rsid w:val="5D5C330D"/>
    <w:rsid w:val="5D607E40"/>
    <w:rsid w:val="5D65355F"/>
    <w:rsid w:val="5D655928"/>
    <w:rsid w:val="5D7506C1"/>
    <w:rsid w:val="5D7A2E6A"/>
    <w:rsid w:val="5D7A4AE3"/>
    <w:rsid w:val="5D874194"/>
    <w:rsid w:val="5D8D3380"/>
    <w:rsid w:val="5D8FFA35"/>
    <w:rsid w:val="5DA62026"/>
    <w:rsid w:val="5DA8274E"/>
    <w:rsid w:val="5DC666B8"/>
    <w:rsid w:val="5DCB2A42"/>
    <w:rsid w:val="5DE106AA"/>
    <w:rsid w:val="5DEE2F47"/>
    <w:rsid w:val="5E001DF7"/>
    <w:rsid w:val="5E1608AD"/>
    <w:rsid w:val="5E2518F3"/>
    <w:rsid w:val="5E261768"/>
    <w:rsid w:val="5E2B6BED"/>
    <w:rsid w:val="5E3A047D"/>
    <w:rsid w:val="5E58429B"/>
    <w:rsid w:val="5E605ABC"/>
    <w:rsid w:val="5E6C1A15"/>
    <w:rsid w:val="5E747AEF"/>
    <w:rsid w:val="5E7652D7"/>
    <w:rsid w:val="5E8B0053"/>
    <w:rsid w:val="5EAB100F"/>
    <w:rsid w:val="5EAE0A56"/>
    <w:rsid w:val="5EB835EA"/>
    <w:rsid w:val="5ECC4E95"/>
    <w:rsid w:val="5ED9761A"/>
    <w:rsid w:val="5EDA2611"/>
    <w:rsid w:val="5EDB2DE1"/>
    <w:rsid w:val="5EEA2914"/>
    <w:rsid w:val="5EF11406"/>
    <w:rsid w:val="5F001E66"/>
    <w:rsid w:val="5F0A18FD"/>
    <w:rsid w:val="5F0D37E6"/>
    <w:rsid w:val="5F117814"/>
    <w:rsid w:val="5F123A83"/>
    <w:rsid w:val="5F1A3ACE"/>
    <w:rsid w:val="5F1D20E0"/>
    <w:rsid w:val="5F2069EE"/>
    <w:rsid w:val="5F2A347C"/>
    <w:rsid w:val="5F3A7B76"/>
    <w:rsid w:val="5F5113F0"/>
    <w:rsid w:val="5F5E685C"/>
    <w:rsid w:val="5F7F5B27"/>
    <w:rsid w:val="5F902B09"/>
    <w:rsid w:val="5F996124"/>
    <w:rsid w:val="5FA123FA"/>
    <w:rsid w:val="5FA63CF0"/>
    <w:rsid w:val="5FB5516E"/>
    <w:rsid w:val="5FC37895"/>
    <w:rsid w:val="5FD10C0F"/>
    <w:rsid w:val="5FD218A1"/>
    <w:rsid w:val="5FD707F1"/>
    <w:rsid w:val="5FD91105"/>
    <w:rsid w:val="5FDC5FF1"/>
    <w:rsid w:val="5FDD33EB"/>
    <w:rsid w:val="5FE14D65"/>
    <w:rsid w:val="5FE20FF2"/>
    <w:rsid w:val="5FF165CD"/>
    <w:rsid w:val="600317BD"/>
    <w:rsid w:val="600E2B05"/>
    <w:rsid w:val="601413EA"/>
    <w:rsid w:val="601B4191"/>
    <w:rsid w:val="601C215B"/>
    <w:rsid w:val="60347D12"/>
    <w:rsid w:val="60441DED"/>
    <w:rsid w:val="606050CE"/>
    <w:rsid w:val="60835EEF"/>
    <w:rsid w:val="60905085"/>
    <w:rsid w:val="60B0658B"/>
    <w:rsid w:val="60BF4BE8"/>
    <w:rsid w:val="60C25E21"/>
    <w:rsid w:val="60C3329F"/>
    <w:rsid w:val="60D03149"/>
    <w:rsid w:val="60DD7E21"/>
    <w:rsid w:val="60E5294D"/>
    <w:rsid w:val="60E860E4"/>
    <w:rsid w:val="60EF33CA"/>
    <w:rsid w:val="60F040FC"/>
    <w:rsid w:val="61023EE3"/>
    <w:rsid w:val="61054ECE"/>
    <w:rsid w:val="610E47A5"/>
    <w:rsid w:val="61101060"/>
    <w:rsid w:val="611F196D"/>
    <w:rsid w:val="61207547"/>
    <w:rsid w:val="6122105E"/>
    <w:rsid w:val="6133299B"/>
    <w:rsid w:val="61370AC6"/>
    <w:rsid w:val="61465ABF"/>
    <w:rsid w:val="614C7A16"/>
    <w:rsid w:val="614D31D2"/>
    <w:rsid w:val="615A7C4F"/>
    <w:rsid w:val="616105D2"/>
    <w:rsid w:val="616E5378"/>
    <w:rsid w:val="61812A7F"/>
    <w:rsid w:val="618653AA"/>
    <w:rsid w:val="618765FA"/>
    <w:rsid w:val="618A182B"/>
    <w:rsid w:val="61963BCB"/>
    <w:rsid w:val="61990BDF"/>
    <w:rsid w:val="61A47902"/>
    <w:rsid w:val="61A5130B"/>
    <w:rsid w:val="61A524D3"/>
    <w:rsid w:val="61B763D2"/>
    <w:rsid w:val="61BB1C10"/>
    <w:rsid w:val="61BD7123"/>
    <w:rsid w:val="61C159C8"/>
    <w:rsid w:val="61EA13E3"/>
    <w:rsid w:val="61F62645"/>
    <w:rsid w:val="61FE7A73"/>
    <w:rsid w:val="6200292A"/>
    <w:rsid w:val="62175F1E"/>
    <w:rsid w:val="621E53CF"/>
    <w:rsid w:val="62227820"/>
    <w:rsid w:val="622409D2"/>
    <w:rsid w:val="6228115F"/>
    <w:rsid w:val="622E3E74"/>
    <w:rsid w:val="623B2766"/>
    <w:rsid w:val="62425DB5"/>
    <w:rsid w:val="62487937"/>
    <w:rsid w:val="624879AD"/>
    <w:rsid w:val="624C791A"/>
    <w:rsid w:val="624D1353"/>
    <w:rsid w:val="624D7438"/>
    <w:rsid w:val="624E4F96"/>
    <w:rsid w:val="62550507"/>
    <w:rsid w:val="62572605"/>
    <w:rsid w:val="628A2D75"/>
    <w:rsid w:val="628C5B53"/>
    <w:rsid w:val="62980472"/>
    <w:rsid w:val="62994EC4"/>
    <w:rsid w:val="629B3A57"/>
    <w:rsid w:val="629C1CD2"/>
    <w:rsid w:val="62B3478A"/>
    <w:rsid w:val="62B42388"/>
    <w:rsid w:val="62D11724"/>
    <w:rsid w:val="62D36ADF"/>
    <w:rsid w:val="62E27EA9"/>
    <w:rsid w:val="62E40DC0"/>
    <w:rsid w:val="62E4559A"/>
    <w:rsid w:val="62F20CF7"/>
    <w:rsid w:val="62F25F5F"/>
    <w:rsid w:val="62F803D8"/>
    <w:rsid w:val="63007237"/>
    <w:rsid w:val="63036D15"/>
    <w:rsid w:val="631840A6"/>
    <w:rsid w:val="63204A11"/>
    <w:rsid w:val="63344622"/>
    <w:rsid w:val="633D5F70"/>
    <w:rsid w:val="635165E7"/>
    <w:rsid w:val="636567CC"/>
    <w:rsid w:val="636A761D"/>
    <w:rsid w:val="637778CD"/>
    <w:rsid w:val="63810F9A"/>
    <w:rsid w:val="639011A7"/>
    <w:rsid w:val="63923AF1"/>
    <w:rsid w:val="63A0652D"/>
    <w:rsid w:val="63A90A2F"/>
    <w:rsid w:val="63AB607E"/>
    <w:rsid w:val="63AC3CCE"/>
    <w:rsid w:val="63AD0780"/>
    <w:rsid w:val="63BF1151"/>
    <w:rsid w:val="63C346AD"/>
    <w:rsid w:val="63D458C3"/>
    <w:rsid w:val="63DD32F4"/>
    <w:rsid w:val="63DD5F39"/>
    <w:rsid w:val="63E46D2E"/>
    <w:rsid w:val="63ED5834"/>
    <w:rsid w:val="63F20289"/>
    <w:rsid w:val="63F233DD"/>
    <w:rsid w:val="64073E58"/>
    <w:rsid w:val="64186362"/>
    <w:rsid w:val="641C4D60"/>
    <w:rsid w:val="642718BB"/>
    <w:rsid w:val="642A56F4"/>
    <w:rsid w:val="642B1DBB"/>
    <w:rsid w:val="642C38EB"/>
    <w:rsid w:val="6432261B"/>
    <w:rsid w:val="64374F0C"/>
    <w:rsid w:val="64382C77"/>
    <w:rsid w:val="643D0E31"/>
    <w:rsid w:val="64633CF5"/>
    <w:rsid w:val="647273B9"/>
    <w:rsid w:val="6476548B"/>
    <w:rsid w:val="648F0135"/>
    <w:rsid w:val="649A67CC"/>
    <w:rsid w:val="64AB48FF"/>
    <w:rsid w:val="64AF52F1"/>
    <w:rsid w:val="64B07340"/>
    <w:rsid w:val="64BA6A98"/>
    <w:rsid w:val="64C4300B"/>
    <w:rsid w:val="64C57025"/>
    <w:rsid w:val="64C731A6"/>
    <w:rsid w:val="64CB6427"/>
    <w:rsid w:val="64D22FEB"/>
    <w:rsid w:val="64D31695"/>
    <w:rsid w:val="64DB249B"/>
    <w:rsid w:val="64E8185A"/>
    <w:rsid w:val="64EB47B1"/>
    <w:rsid w:val="64EC39CD"/>
    <w:rsid w:val="64EE79F6"/>
    <w:rsid w:val="64F46A06"/>
    <w:rsid w:val="65027A84"/>
    <w:rsid w:val="65086E70"/>
    <w:rsid w:val="651131E0"/>
    <w:rsid w:val="653306EA"/>
    <w:rsid w:val="653543D9"/>
    <w:rsid w:val="655471D5"/>
    <w:rsid w:val="655A2E48"/>
    <w:rsid w:val="655C1CE0"/>
    <w:rsid w:val="655E440D"/>
    <w:rsid w:val="656265C6"/>
    <w:rsid w:val="65660BEF"/>
    <w:rsid w:val="65755830"/>
    <w:rsid w:val="6578000C"/>
    <w:rsid w:val="657B273E"/>
    <w:rsid w:val="6596052C"/>
    <w:rsid w:val="659C15B2"/>
    <w:rsid w:val="659D1C17"/>
    <w:rsid w:val="65A47804"/>
    <w:rsid w:val="65A7012F"/>
    <w:rsid w:val="65AA5A8C"/>
    <w:rsid w:val="65B16C22"/>
    <w:rsid w:val="65B36584"/>
    <w:rsid w:val="65B42803"/>
    <w:rsid w:val="65B56A6C"/>
    <w:rsid w:val="65B72980"/>
    <w:rsid w:val="65BE79F0"/>
    <w:rsid w:val="65C478CE"/>
    <w:rsid w:val="65C7409B"/>
    <w:rsid w:val="65E56B1B"/>
    <w:rsid w:val="661448D9"/>
    <w:rsid w:val="6619558D"/>
    <w:rsid w:val="662A638F"/>
    <w:rsid w:val="66366527"/>
    <w:rsid w:val="663B0BA5"/>
    <w:rsid w:val="66505380"/>
    <w:rsid w:val="665E06FA"/>
    <w:rsid w:val="665F40EC"/>
    <w:rsid w:val="66650D8A"/>
    <w:rsid w:val="666677F9"/>
    <w:rsid w:val="666E12D6"/>
    <w:rsid w:val="66765A2A"/>
    <w:rsid w:val="668E2E6E"/>
    <w:rsid w:val="669A6213"/>
    <w:rsid w:val="669C294C"/>
    <w:rsid w:val="669D2E44"/>
    <w:rsid w:val="66A07A6C"/>
    <w:rsid w:val="66A11763"/>
    <w:rsid w:val="66AB7785"/>
    <w:rsid w:val="66B16D84"/>
    <w:rsid w:val="66B939CA"/>
    <w:rsid w:val="66BB57A1"/>
    <w:rsid w:val="66C21480"/>
    <w:rsid w:val="66CA13EB"/>
    <w:rsid w:val="66CF202B"/>
    <w:rsid w:val="66E12935"/>
    <w:rsid w:val="66E72128"/>
    <w:rsid w:val="66E90C39"/>
    <w:rsid w:val="66EB14E3"/>
    <w:rsid w:val="66F248E5"/>
    <w:rsid w:val="66F34E8A"/>
    <w:rsid w:val="67052B16"/>
    <w:rsid w:val="67092DB3"/>
    <w:rsid w:val="67123E6B"/>
    <w:rsid w:val="67174254"/>
    <w:rsid w:val="67276930"/>
    <w:rsid w:val="67277709"/>
    <w:rsid w:val="67294CF7"/>
    <w:rsid w:val="673A5E45"/>
    <w:rsid w:val="674049C1"/>
    <w:rsid w:val="67476F1E"/>
    <w:rsid w:val="674D1228"/>
    <w:rsid w:val="674E0977"/>
    <w:rsid w:val="6751052C"/>
    <w:rsid w:val="675E6A21"/>
    <w:rsid w:val="676240E2"/>
    <w:rsid w:val="67666880"/>
    <w:rsid w:val="67763632"/>
    <w:rsid w:val="67835379"/>
    <w:rsid w:val="67846B49"/>
    <w:rsid w:val="679C6BD4"/>
    <w:rsid w:val="67A76E4A"/>
    <w:rsid w:val="67AF2B0F"/>
    <w:rsid w:val="67B238B6"/>
    <w:rsid w:val="67C52C46"/>
    <w:rsid w:val="67DFFC12"/>
    <w:rsid w:val="68000E19"/>
    <w:rsid w:val="68077B9B"/>
    <w:rsid w:val="680D6E3A"/>
    <w:rsid w:val="68294DE1"/>
    <w:rsid w:val="682E177F"/>
    <w:rsid w:val="683A0763"/>
    <w:rsid w:val="683C6F3D"/>
    <w:rsid w:val="684411B7"/>
    <w:rsid w:val="684F7323"/>
    <w:rsid w:val="685132B8"/>
    <w:rsid w:val="685254A1"/>
    <w:rsid w:val="687B29DF"/>
    <w:rsid w:val="68A05257"/>
    <w:rsid w:val="68BD1A1B"/>
    <w:rsid w:val="68BE6D36"/>
    <w:rsid w:val="68C3144A"/>
    <w:rsid w:val="68C46DB0"/>
    <w:rsid w:val="68CB5F2A"/>
    <w:rsid w:val="68E05AFD"/>
    <w:rsid w:val="68E87C4D"/>
    <w:rsid w:val="68EB1743"/>
    <w:rsid w:val="68EF54DE"/>
    <w:rsid w:val="68F40FC2"/>
    <w:rsid w:val="68F81C82"/>
    <w:rsid w:val="690E589C"/>
    <w:rsid w:val="69182EE6"/>
    <w:rsid w:val="692712CA"/>
    <w:rsid w:val="69436C1F"/>
    <w:rsid w:val="694C2F0E"/>
    <w:rsid w:val="6964053C"/>
    <w:rsid w:val="69674117"/>
    <w:rsid w:val="696F3F63"/>
    <w:rsid w:val="69763811"/>
    <w:rsid w:val="6986423E"/>
    <w:rsid w:val="699B1715"/>
    <w:rsid w:val="69A22D4C"/>
    <w:rsid w:val="69A537D1"/>
    <w:rsid w:val="69B91A0F"/>
    <w:rsid w:val="69C56C98"/>
    <w:rsid w:val="69C845E4"/>
    <w:rsid w:val="69D8216F"/>
    <w:rsid w:val="69DB76F0"/>
    <w:rsid w:val="69DC1F2C"/>
    <w:rsid w:val="69DD0BC0"/>
    <w:rsid w:val="69F04BE9"/>
    <w:rsid w:val="69FB0E9D"/>
    <w:rsid w:val="69FD06AA"/>
    <w:rsid w:val="6A157299"/>
    <w:rsid w:val="6A181CCA"/>
    <w:rsid w:val="6A250F79"/>
    <w:rsid w:val="6A337BA8"/>
    <w:rsid w:val="6A4F471F"/>
    <w:rsid w:val="6A501DAC"/>
    <w:rsid w:val="6A6031BE"/>
    <w:rsid w:val="6A70523E"/>
    <w:rsid w:val="6A804980"/>
    <w:rsid w:val="6A8156E3"/>
    <w:rsid w:val="6A9B33CE"/>
    <w:rsid w:val="6A9D7E0C"/>
    <w:rsid w:val="6A9E1D03"/>
    <w:rsid w:val="6A9F4FD5"/>
    <w:rsid w:val="6AB631B6"/>
    <w:rsid w:val="6AD07398"/>
    <w:rsid w:val="6AD90575"/>
    <w:rsid w:val="6ADF6126"/>
    <w:rsid w:val="6B0609E8"/>
    <w:rsid w:val="6B0D3D8A"/>
    <w:rsid w:val="6B117F4C"/>
    <w:rsid w:val="6B1C5393"/>
    <w:rsid w:val="6B212838"/>
    <w:rsid w:val="6B3B69A1"/>
    <w:rsid w:val="6B412484"/>
    <w:rsid w:val="6B4511B8"/>
    <w:rsid w:val="6B5A2559"/>
    <w:rsid w:val="6B5A3FD3"/>
    <w:rsid w:val="6B687BD2"/>
    <w:rsid w:val="6B6A2073"/>
    <w:rsid w:val="6B6D68A7"/>
    <w:rsid w:val="6B84684D"/>
    <w:rsid w:val="6B863DAC"/>
    <w:rsid w:val="6B874A79"/>
    <w:rsid w:val="6B957C0F"/>
    <w:rsid w:val="6B9A55AC"/>
    <w:rsid w:val="6BA66756"/>
    <w:rsid w:val="6BAE3005"/>
    <w:rsid w:val="6BBA1080"/>
    <w:rsid w:val="6BBD1A72"/>
    <w:rsid w:val="6BBD47E4"/>
    <w:rsid w:val="6BCE3625"/>
    <w:rsid w:val="6BD4D3E0"/>
    <w:rsid w:val="6BD93B95"/>
    <w:rsid w:val="6BDF4766"/>
    <w:rsid w:val="6BEE6EF9"/>
    <w:rsid w:val="6BF01564"/>
    <w:rsid w:val="6BFA79CC"/>
    <w:rsid w:val="6BFE062E"/>
    <w:rsid w:val="6C007C84"/>
    <w:rsid w:val="6C0554D3"/>
    <w:rsid w:val="6C09731B"/>
    <w:rsid w:val="6C0C0E50"/>
    <w:rsid w:val="6C0F1737"/>
    <w:rsid w:val="6C2567CD"/>
    <w:rsid w:val="6C2C73B4"/>
    <w:rsid w:val="6C300D12"/>
    <w:rsid w:val="6C346178"/>
    <w:rsid w:val="6C372E0C"/>
    <w:rsid w:val="6C3D7779"/>
    <w:rsid w:val="6C4D24D9"/>
    <w:rsid w:val="6C551C84"/>
    <w:rsid w:val="6C591BA6"/>
    <w:rsid w:val="6C707A19"/>
    <w:rsid w:val="6C7561E0"/>
    <w:rsid w:val="6C780E05"/>
    <w:rsid w:val="6C7D5C18"/>
    <w:rsid w:val="6C823590"/>
    <w:rsid w:val="6C8B0051"/>
    <w:rsid w:val="6C8F4F20"/>
    <w:rsid w:val="6C9E7EC8"/>
    <w:rsid w:val="6CAC7EE4"/>
    <w:rsid w:val="6CAE6D38"/>
    <w:rsid w:val="6CB97ACF"/>
    <w:rsid w:val="6CC63D51"/>
    <w:rsid w:val="6CCC67B4"/>
    <w:rsid w:val="6CCD7BA5"/>
    <w:rsid w:val="6CFDCA47"/>
    <w:rsid w:val="6D080975"/>
    <w:rsid w:val="6D212849"/>
    <w:rsid w:val="6D2321D3"/>
    <w:rsid w:val="6D3148E0"/>
    <w:rsid w:val="6D325090"/>
    <w:rsid w:val="6D374378"/>
    <w:rsid w:val="6D376F72"/>
    <w:rsid w:val="6D38341A"/>
    <w:rsid w:val="6D4020B1"/>
    <w:rsid w:val="6D40548C"/>
    <w:rsid w:val="6D497F73"/>
    <w:rsid w:val="6D506522"/>
    <w:rsid w:val="6D534B97"/>
    <w:rsid w:val="6D64189B"/>
    <w:rsid w:val="6D68769C"/>
    <w:rsid w:val="6D77353A"/>
    <w:rsid w:val="6D7D4EC6"/>
    <w:rsid w:val="6D7D602D"/>
    <w:rsid w:val="6D7E32EC"/>
    <w:rsid w:val="6D7F3C0A"/>
    <w:rsid w:val="6D8F3447"/>
    <w:rsid w:val="6D961FF3"/>
    <w:rsid w:val="6D9C3D8E"/>
    <w:rsid w:val="6DA62903"/>
    <w:rsid w:val="6DA87051"/>
    <w:rsid w:val="6DB5003B"/>
    <w:rsid w:val="6DC44577"/>
    <w:rsid w:val="6DC80564"/>
    <w:rsid w:val="6DDA181F"/>
    <w:rsid w:val="6DEB7EAE"/>
    <w:rsid w:val="6DEC6BC7"/>
    <w:rsid w:val="6DF924E5"/>
    <w:rsid w:val="6DFD50A0"/>
    <w:rsid w:val="6DFF5241"/>
    <w:rsid w:val="6E013EA8"/>
    <w:rsid w:val="6E155D0D"/>
    <w:rsid w:val="6E1F10CC"/>
    <w:rsid w:val="6E2401DF"/>
    <w:rsid w:val="6E2B4A65"/>
    <w:rsid w:val="6E2C7C65"/>
    <w:rsid w:val="6E442AAB"/>
    <w:rsid w:val="6E505448"/>
    <w:rsid w:val="6E577163"/>
    <w:rsid w:val="6E5E36E0"/>
    <w:rsid w:val="6E690456"/>
    <w:rsid w:val="6E6A5AE5"/>
    <w:rsid w:val="6E6C6E57"/>
    <w:rsid w:val="6E753F4E"/>
    <w:rsid w:val="6E8A4FCF"/>
    <w:rsid w:val="6E8D0EB2"/>
    <w:rsid w:val="6E8F3ECF"/>
    <w:rsid w:val="6EA6315D"/>
    <w:rsid w:val="6EAA5315"/>
    <w:rsid w:val="6EB104A4"/>
    <w:rsid w:val="6EB479C4"/>
    <w:rsid w:val="6EB50450"/>
    <w:rsid w:val="6EC709FC"/>
    <w:rsid w:val="6ECA72BB"/>
    <w:rsid w:val="6ECE1B83"/>
    <w:rsid w:val="6ED040EB"/>
    <w:rsid w:val="6ED22D8E"/>
    <w:rsid w:val="6ED425D1"/>
    <w:rsid w:val="6EE060AF"/>
    <w:rsid w:val="6EEB0202"/>
    <w:rsid w:val="6EF8717C"/>
    <w:rsid w:val="6EFA7237"/>
    <w:rsid w:val="6EFE64C4"/>
    <w:rsid w:val="6F0B041D"/>
    <w:rsid w:val="6F101B01"/>
    <w:rsid w:val="6F1A7E13"/>
    <w:rsid w:val="6F2B0278"/>
    <w:rsid w:val="6F2F3B0D"/>
    <w:rsid w:val="6F3A30E8"/>
    <w:rsid w:val="6F45484F"/>
    <w:rsid w:val="6F523156"/>
    <w:rsid w:val="6F5C5D34"/>
    <w:rsid w:val="6F646E8E"/>
    <w:rsid w:val="6F653A8D"/>
    <w:rsid w:val="6F675EA9"/>
    <w:rsid w:val="6F7543BE"/>
    <w:rsid w:val="6F875AF2"/>
    <w:rsid w:val="6F8A7E58"/>
    <w:rsid w:val="6FB42548"/>
    <w:rsid w:val="6FB7348B"/>
    <w:rsid w:val="6FC26011"/>
    <w:rsid w:val="6FCB42F3"/>
    <w:rsid w:val="6FDF1A81"/>
    <w:rsid w:val="6FEE365A"/>
    <w:rsid w:val="70002FFE"/>
    <w:rsid w:val="70027EC7"/>
    <w:rsid w:val="700B4140"/>
    <w:rsid w:val="70196C23"/>
    <w:rsid w:val="7026074A"/>
    <w:rsid w:val="704F5B83"/>
    <w:rsid w:val="70724B28"/>
    <w:rsid w:val="70750242"/>
    <w:rsid w:val="70784870"/>
    <w:rsid w:val="70875D35"/>
    <w:rsid w:val="70907E72"/>
    <w:rsid w:val="70987344"/>
    <w:rsid w:val="70996A80"/>
    <w:rsid w:val="70A41790"/>
    <w:rsid w:val="70AB0BA9"/>
    <w:rsid w:val="70B01966"/>
    <w:rsid w:val="70B501C3"/>
    <w:rsid w:val="70C864EB"/>
    <w:rsid w:val="70D37BD1"/>
    <w:rsid w:val="70E31E6F"/>
    <w:rsid w:val="70EE1580"/>
    <w:rsid w:val="7100588C"/>
    <w:rsid w:val="712A1C7F"/>
    <w:rsid w:val="714C1504"/>
    <w:rsid w:val="715202C3"/>
    <w:rsid w:val="718846F7"/>
    <w:rsid w:val="7189594F"/>
    <w:rsid w:val="718C1CE1"/>
    <w:rsid w:val="7190691C"/>
    <w:rsid w:val="71973FDD"/>
    <w:rsid w:val="71974DF4"/>
    <w:rsid w:val="719B5FD2"/>
    <w:rsid w:val="719E5067"/>
    <w:rsid w:val="71A36A86"/>
    <w:rsid w:val="71AE3B48"/>
    <w:rsid w:val="71B01A80"/>
    <w:rsid w:val="71BF0B08"/>
    <w:rsid w:val="71C32940"/>
    <w:rsid w:val="71D85F3B"/>
    <w:rsid w:val="71D9568C"/>
    <w:rsid w:val="71E41039"/>
    <w:rsid w:val="71EE736B"/>
    <w:rsid w:val="71F2087A"/>
    <w:rsid w:val="71F664AF"/>
    <w:rsid w:val="720908A5"/>
    <w:rsid w:val="72113E29"/>
    <w:rsid w:val="721162C0"/>
    <w:rsid w:val="72141259"/>
    <w:rsid w:val="72173B1E"/>
    <w:rsid w:val="72180A6B"/>
    <w:rsid w:val="722A59E0"/>
    <w:rsid w:val="722F34AB"/>
    <w:rsid w:val="72491E09"/>
    <w:rsid w:val="724D2C1E"/>
    <w:rsid w:val="724F25F1"/>
    <w:rsid w:val="724F416B"/>
    <w:rsid w:val="72633BB9"/>
    <w:rsid w:val="72651524"/>
    <w:rsid w:val="726717AE"/>
    <w:rsid w:val="7270635B"/>
    <w:rsid w:val="727A0251"/>
    <w:rsid w:val="728B6CDF"/>
    <w:rsid w:val="728E1BEE"/>
    <w:rsid w:val="729F3BE6"/>
    <w:rsid w:val="72A11A52"/>
    <w:rsid w:val="72B04AE6"/>
    <w:rsid w:val="72B11F90"/>
    <w:rsid w:val="72BB1831"/>
    <w:rsid w:val="72BD73BE"/>
    <w:rsid w:val="72D76E9D"/>
    <w:rsid w:val="72E21C4A"/>
    <w:rsid w:val="72E367B6"/>
    <w:rsid w:val="72EB10C5"/>
    <w:rsid w:val="73002A67"/>
    <w:rsid w:val="730E03B6"/>
    <w:rsid w:val="731C0E2F"/>
    <w:rsid w:val="73291D85"/>
    <w:rsid w:val="7332685B"/>
    <w:rsid w:val="73521C70"/>
    <w:rsid w:val="735A473D"/>
    <w:rsid w:val="73653B5A"/>
    <w:rsid w:val="73725A4A"/>
    <w:rsid w:val="737D308A"/>
    <w:rsid w:val="73860B26"/>
    <w:rsid w:val="73866C20"/>
    <w:rsid w:val="738A5A2C"/>
    <w:rsid w:val="739C5AC8"/>
    <w:rsid w:val="73AE19FD"/>
    <w:rsid w:val="73B622C8"/>
    <w:rsid w:val="73C26045"/>
    <w:rsid w:val="73CD7D41"/>
    <w:rsid w:val="73D30207"/>
    <w:rsid w:val="73D5384C"/>
    <w:rsid w:val="73E44FF7"/>
    <w:rsid w:val="740313DE"/>
    <w:rsid w:val="74040037"/>
    <w:rsid w:val="74090E92"/>
    <w:rsid w:val="741047BB"/>
    <w:rsid w:val="74213AD5"/>
    <w:rsid w:val="744634CE"/>
    <w:rsid w:val="744855AC"/>
    <w:rsid w:val="744A15C7"/>
    <w:rsid w:val="744F6346"/>
    <w:rsid w:val="74522EB9"/>
    <w:rsid w:val="74547042"/>
    <w:rsid w:val="745E1357"/>
    <w:rsid w:val="745F0885"/>
    <w:rsid w:val="74631696"/>
    <w:rsid w:val="74787B3A"/>
    <w:rsid w:val="747E1975"/>
    <w:rsid w:val="74896FCD"/>
    <w:rsid w:val="748B2469"/>
    <w:rsid w:val="7493799E"/>
    <w:rsid w:val="749A08F6"/>
    <w:rsid w:val="74A079C8"/>
    <w:rsid w:val="74A24410"/>
    <w:rsid w:val="74AE1243"/>
    <w:rsid w:val="74D506EB"/>
    <w:rsid w:val="74D56897"/>
    <w:rsid w:val="74EE0F8A"/>
    <w:rsid w:val="74FA7E85"/>
    <w:rsid w:val="75010237"/>
    <w:rsid w:val="750434CE"/>
    <w:rsid w:val="75070A3C"/>
    <w:rsid w:val="75116EA3"/>
    <w:rsid w:val="7513510F"/>
    <w:rsid w:val="751B62EF"/>
    <w:rsid w:val="75307DB0"/>
    <w:rsid w:val="753454D9"/>
    <w:rsid w:val="753753CE"/>
    <w:rsid w:val="753F36A0"/>
    <w:rsid w:val="7540596D"/>
    <w:rsid w:val="75410EA1"/>
    <w:rsid w:val="75414EFD"/>
    <w:rsid w:val="75541336"/>
    <w:rsid w:val="75562676"/>
    <w:rsid w:val="75575BC7"/>
    <w:rsid w:val="75723538"/>
    <w:rsid w:val="758A7640"/>
    <w:rsid w:val="758B1A8E"/>
    <w:rsid w:val="758D143E"/>
    <w:rsid w:val="75927A37"/>
    <w:rsid w:val="759E7A9A"/>
    <w:rsid w:val="75AC0668"/>
    <w:rsid w:val="75AF2E1E"/>
    <w:rsid w:val="75C11D1D"/>
    <w:rsid w:val="75C744AC"/>
    <w:rsid w:val="75E311D2"/>
    <w:rsid w:val="75E33581"/>
    <w:rsid w:val="75E84EBF"/>
    <w:rsid w:val="75EB57CA"/>
    <w:rsid w:val="76027D5B"/>
    <w:rsid w:val="76035231"/>
    <w:rsid w:val="7606241F"/>
    <w:rsid w:val="7616788E"/>
    <w:rsid w:val="76183F66"/>
    <w:rsid w:val="7632200A"/>
    <w:rsid w:val="763425A9"/>
    <w:rsid w:val="76431336"/>
    <w:rsid w:val="76450A93"/>
    <w:rsid w:val="764E71F7"/>
    <w:rsid w:val="7655792B"/>
    <w:rsid w:val="76566E3E"/>
    <w:rsid w:val="766D3891"/>
    <w:rsid w:val="766E4D83"/>
    <w:rsid w:val="76765641"/>
    <w:rsid w:val="76775AC5"/>
    <w:rsid w:val="76961BF2"/>
    <w:rsid w:val="76AA7803"/>
    <w:rsid w:val="76AD76AB"/>
    <w:rsid w:val="76B847EB"/>
    <w:rsid w:val="76BB5698"/>
    <w:rsid w:val="76BF78B9"/>
    <w:rsid w:val="76C0206C"/>
    <w:rsid w:val="76CC0F85"/>
    <w:rsid w:val="76D07F0A"/>
    <w:rsid w:val="76E2332C"/>
    <w:rsid w:val="76EA5F09"/>
    <w:rsid w:val="76EF5D1A"/>
    <w:rsid w:val="76F071B8"/>
    <w:rsid w:val="76FD2DBE"/>
    <w:rsid w:val="76FF7C38"/>
    <w:rsid w:val="770A7A7C"/>
    <w:rsid w:val="770B5EC8"/>
    <w:rsid w:val="772521BF"/>
    <w:rsid w:val="77256AB4"/>
    <w:rsid w:val="772A7676"/>
    <w:rsid w:val="774D14B3"/>
    <w:rsid w:val="774F5E9B"/>
    <w:rsid w:val="77634D2D"/>
    <w:rsid w:val="776E5BEB"/>
    <w:rsid w:val="776F2ABE"/>
    <w:rsid w:val="77724B4A"/>
    <w:rsid w:val="777F0C50"/>
    <w:rsid w:val="77851C02"/>
    <w:rsid w:val="778F7B7A"/>
    <w:rsid w:val="77961677"/>
    <w:rsid w:val="77AC09DF"/>
    <w:rsid w:val="77BB42C1"/>
    <w:rsid w:val="77CC3B3E"/>
    <w:rsid w:val="77D01E14"/>
    <w:rsid w:val="77E750D4"/>
    <w:rsid w:val="77F066CE"/>
    <w:rsid w:val="77F94D32"/>
    <w:rsid w:val="780A1199"/>
    <w:rsid w:val="78143DD0"/>
    <w:rsid w:val="78171DF1"/>
    <w:rsid w:val="78181329"/>
    <w:rsid w:val="781B53F1"/>
    <w:rsid w:val="78227E4D"/>
    <w:rsid w:val="783B1452"/>
    <w:rsid w:val="785C1BC2"/>
    <w:rsid w:val="78736590"/>
    <w:rsid w:val="787673C1"/>
    <w:rsid w:val="78837320"/>
    <w:rsid w:val="788A3777"/>
    <w:rsid w:val="789B6652"/>
    <w:rsid w:val="78A0486A"/>
    <w:rsid w:val="78AA1529"/>
    <w:rsid w:val="78B13A9C"/>
    <w:rsid w:val="78D854FC"/>
    <w:rsid w:val="78DE5890"/>
    <w:rsid w:val="78E510D8"/>
    <w:rsid w:val="78EB2725"/>
    <w:rsid w:val="78F644C3"/>
    <w:rsid w:val="79003A49"/>
    <w:rsid w:val="79012555"/>
    <w:rsid w:val="790F1FBD"/>
    <w:rsid w:val="791A5AF7"/>
    <w:rsid w:val="791B2407"/>
    <w:rsid w:val="792644DC"/>
    <w:rsid w:val="793042EF"/>
    <w:rsid w:val="79422A6D"/>
    <w:rsid w:val="79441F3B"/>
    <w:rsid w:val="794E1E33"/>
    <w:rsid w:val="7957137F"/>
    <w:rsid w:val="79594842"/>
    <w:rsid w:val="79596A7C"/>
    <w:rsid w:val="798A50E1"/>
    <w:rsid w:val="79924A40"/>
    <w:rsid w:val="79960EC4"/>
    <w:rsid w:val="799A0F51"/>
    <w:rsid w:val="799B656D"/>
    <w:rsid w:val="799B65DB"/>
    <w:rsid w:val="79B34233"/>
    <w:rsid w:val="79BC25A8"/>
    <w:rsid w:val="79CF475B"/>
    <w:rsid w:val="79D73C02"/>
    <w:rsid w:val="79F603F3"/>
    <w:rsid w:val="7A1245F4"/>
    <w:rsid w:val="7A1D3056"/>
    <w:rsid w:val="7A3342E7"/>
    <w:rsid w:val="7A3C66A7"/>
    <w:rsid w:val="7A3F0963"/>
    <w:rsid w:val="7A464B76"/>
    <w:rsid w:val="7A494983"/>
    <w:rsid w:val="7A511FCC"/>
    <w:rsid w:val="7A5E013A"/>
    <w:rsid w:val="7A664824"/>
    <w:rsid w:val="7A6B66FD"/>
    <w:rsid w:val="7A767BBE"/>
    <w:rsid w:val="7A7A2CE5"/>
    <w:rsid w:val="7A7F6805"/>
    <w:rsid w:val="7AA04A1F"/>
    <w:rsid w:val="7AA574B5"/>
    <w:rsid w:val="7ABB2644"/>
    <w:rsid w:val="7ABE4C86"/>
    <w:rsid w:val="7AC53DE7"/>
    <w:rsid w:val="7AC767DE"/>
    <w:rsid w:val="7ADF2589"/>
    <w:rsid w:val="7AE06DD7"/>
    <w:rsid w:val="7AE42D7B"/>
    <w:rsid w:val="7AED20CC"/>
    <w:rsid w:val="7AEF6D45"/>
    <w:rsid w:val="7AF1799B"/>
    <w:rsid w:val="7AF45033"/>
    <w:rsid w:val="7AF81113"/>
    <w:rsid w:val="7B0F6244"/>
    <w:rsid w:val="7B137E04"/>
    <w:rsid w:val="7B1D61F9"/>
    <w:rsid w:val="7B4A37A0"/>
    <w:rsid w:val="7B5814A6"/>
    <w:rsid w:val="7B6C5837"/>
    <w:rsid w:val="7B7872D9"/>
    <w:rsid w:val="7B910011"/>
    <w:rsid w:val="7B955BE7"/>
    <w:rsid w:val="7B993278"/>
    <w:rsid w:val="7BA53F98"/>
    <w:rsid w:val="7BA9207C"/>
    <w:rsid w:val="7BAA15CA"/>
    <w:rsid w:val="7BBA54CD"/>
    <w:rsid w:val="7BBB6B7D"/>
    <w:rsid w:val="7BC2746C"/>
    <w:rsid w:val="7BC648D1"/>
    <w:rsid w:val="7BC76362"/>
    <w:rsid w:val="7BDB7019"/>
    <w:rsid w:val="7BE560C3"/>
    <w:rsid w:val="7BE619A9"/>
    <w:rsid w:val="7BEE2EDB"/>
    <w:rsid w:val="7C182A0C"/>
    <w:rsid w:val="7C1D40D6"/>
    <w:rsid w:val="7C351B19"/>
    <w:rsid w:val="7C356AF3"/>
    <w:rsid w:val="7C3C3CF4"/>
    <w:rsid w:val="7C4C17F9"/>
    <w:rsid w:val="7C4F33EF"/>
    <w:rsid w:val="7C5B0B15"/>
    <w:rsid w:val="7C6D08AE"/>
    <w:rsid w:val="7C7F0FDC"/>
    <w:rsid w:val="7C936552"/>
    <w:rsid w:val="7C9407B3"/>
    <w:rsid w:val="7C954253"/>
    <w:rsid w:val="7CAA40B0"/>
    <w:rsid w:val="7CB158C8"/>
    <w:rsid w:val="7CB76B18"/>
    <w:rsid w:val="7CBF51DD"/>
    <w:rsid w:val="7CC72CFB"/>
    <w:rsid w:val="7CD23DB6"/>
    <w:rsid w:val="7CD26907"/>
    <w:rsid w:val="7CD4127C"/>
    <w:rsid w:val="7CDE6056"/>
    <w:rsid w:val="7CE91A3F"/>
    <w:rsid w:val="7CE94DBF"/>
    <w:rsid w:val="7CF5B41E"/>
    <w:rsid w:val="7CFC21D9"/>
    <w:rsid w:val="7CFD6B82"/>
    <w:rsid w:val="7D0A450E"/>
    <w:rsid w:val="7D0F0877"/>
    <w:rsid w:val="7D0F6E09"/>
    <w:rsid w:val="7D120D02"/>
    <w:rsid w:val="7D136235"/>
    <w:rsid w:val="7D157E97"/>
    <w:rsid w:val="7D196995"/>
    <w:rsid w:val="7D25331C"/>
    <w:rsid w:val="7D2E0DC2"/>
    <w:rsid w:val="7D352ECD"/>
    <w:rsid w:val="7D377B78"/>
    <w:rsid w:val="7D3C21AD"/>
    <w:rsid w:val="7D534D53"/>
    <w:rsid w:val="7D55280D"/>
    <w:rsid w:val="7D5B100B"/>
    <w:rsid w:val="7D7338AB"/>
    <w:rsid w:val="7D7816CD"/>
    <w:rsid w:val="7D8165A5"/>
    <w:rsid w:val="7D9A0532"/>
    <w:rsid w:val="7D9C4024"/>
    <w:rsid w:val="7DA41A2B"/>
    <w:rsid w:val="7DB77BF0"/>
    <w:rsid w:val="7DB84246"/>
    <w:rsid w:val="7DBF9F49"/>
    <w:rsid w:val="7DC67A43"/>
    <w:rsid w:val="7DCB6AF7"/>
    <w:rsid w:val="7DCF7A15"/>
    <w:rsid w:val="7DD61F49"/>
    <w:rsid w:val="7DEE3F57"/>
    <w:rsid w:val="7DF2744F"/>
    <w:rsid w:val="7DFA66D7"/>
    <w:rsid w:val="7E000C41"/>
    <w:rsid w:val="7E0320C4"/>
    <w:rsid w:val="7E0C10E3"/>
    <w:rsid w:val="7E102231"/>
    <w:rsid w:val="7E110F19"/>
    <w:rsid w:val="7E155F46"/>
    <w:rsid w:val="7E276046"/>
    <w:rsid w:val="7E287D0E"/>
    <w:rsid w:val="7E3C0E8E"/>
    <w:rsid w:val="7E41216F"/>
    <w:rsid w:val="7E57073F"/>
    <w:rsid w:val="7E6B7FA9"/>
    <w:rsid w:val="7E6F242D"/>
    <w:rsid w:val="7E725A08"/>
    <w:rsid w:val="7E767EBC"/>
    <w:rsid w:val="7E7DB761"/>
    <w:rsid w:val="7E8023CC"/>
    <w:rsid w:val="7E836CF1"/>
    <w:rsid w:val="7E8A2DDC"/>
    <w:rsid w:val="7E8A32D4"/>
    <w:rsid w:val="7EB66E26"/>
    <w:rsid w:val="7EC2047F"/>
    <w:rsid w:val="7ED56D65"/>
    <w:rsid w:val="7ED857B2"/>
    <w:rsid w:val="7EE11F11"/>
    <w:rsid w:val="7EE814E0"/>
    <w:rsid w:val="7EFA6252"/>
    <w:rsid w:val="7EFDCBCD"/>
    <w:rsid w:val="7F050C9E"/>
    <w:rsid w:val="7F0B7F33"/>
    <w:rsid w:val="7F183C88"/>
    <w:rsid w:val="7F207025"/>
    <w:rsid w:val="7F275F46"/>
    <w:rsid w:val="7F34177E"/>
    <w:rsid w:val="7F35002E"/>
    <w:rsid w:val="7F3620F6"/>
    <w:rsid w:val="7F735B4E"/>
    <w:rsid w:val="7F736F6C"/>
    <w:rsid w:val="7F797E5E"/>
    <w:rsid w:val="7F7B92C4"/>
    <w:rsid w:val="7F7F36E8"/>
    <w:rsid w:val="7F8D4D1A"/>
    <w:rsid w:val="7F904D59"/>
    <w:rsid w:val="7FAE6FA0"/>
    <w:rsid w:val="7FC15768"/>
    <w:rsid w:val="7FD17B4E"/>
    <w:rsid w:val="7FDFB9F0"/>
    <w:rsid w:val="7FF67712"/>
    <w:rsid w:val="7FFE1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E51B9B6-C6F2-4F3F-9499-65E3ADBAC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60" w:line="260" w:lineRule="auto"/>
      <w:ind w:left="420"/>
      <w:jc w:val="both"/>
    </w:pPr>
    <w:rPr>
      <w:rFonts w:eastAsia="Calibri"/>
      <w:szCs w:val="22"/>
      <w:lang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imes New Roman" w:hAnsi="Arial" w:cs="Arial"/>
      <w:sz w:val="36"/>
      <w:szCs w:val="36"/>
      <w:lang w:val="en-GB"/>
    </w:rPr>
  </w:style>
  <w:style w:type="paragraph" w:styleId="2">
    <w:name w:val="heading 2"/>
    <w:basedOn w:val="1"/>
    <w:next w:val="a"/>
    <w:link w:val="20"/>
    <w:uiPriority w:val="9"/>
    <w:qFormat/>
    <w:pPr>
      <w:numPr>
        <w:ilvl w:val="1"/>
      </w:numPr>
      <w:pBdr>
        <w:top w:val="none" w:sz="0" w:space="0" w:color="auto"/>
      </w:pBdr>
      <w:spacing w:before="180"/>
      <w:outlineLvl w:val="1"/>
    </w:pPr>
    <w:rPr>
      <w:sz w:val="32"/>
      <w:szCs w:val="32"/>
    </w:rPr>
  </w:style>
  <w:style w:type="paragraph" w:styleId="3">
    <w:name w:val="heading 3"/>
    <w:basedOn w:val="a"/>
    <w:next w:val="a"/>
    <w:link w:val="30"/>
    <w:qFormat/>
    <w:pPr>
      <w:numPr>
        <w:ilvl w:val="2"/>
        <w:numId w:val="1"/>
      </w:numPr>
      <w:spacing w:before="120"/>
      <w:outlineLvl w:val="2"/>
    </w:pPr>
    <w:rPr>
      <w:sz w:val="28"/>
      <w:szCs w:val="28"/>
    </w:rPr>
  </w:style>
  <w:style w:type="paragraph" w:styleId="4">
    <w:name w:val="heading 4"/>
    <w:basedOn w:val="3"/>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40" w:lineRule="auto"/>
      <w:textAlignment w:val="baseline"/>
      <w:outlineLvl w:val="5"/>
    </w:pPr>
    <w:rPr>
      <w:rFonts w:ascii="Arial" w:eastAsia="Times New Roman" w:hAnsi="Arial"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40" w:lineRule="auto"/>
      <w:textAlignment w:val="baseline"/>
      <w:outlineLvl w:val="6"/>
    </w:pPr>
    <w:rPr>
      <w:rFonts w:ascii="Arial" w:eastAsia="Times New Roman" w:hAnsi="Arial"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after="180" w:line="240" w:lineRule="auto"/>
      <w:ind w:left="568" w:hanging="284"/>
    </w:pPr>
    <w:rPr>
      <w:rFonts w:eastAsia="Times New Roman"/>
      <w:szCs w:val="20"/>
      <w:lang w:val="en-G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autoSpaceDE w:val="0"/>
      <w:autoSpaceDN w:val="0"/>
      <w:adjustRightInd w:val="0"/>
      <w:snapToGrid w:val="0"/>
      <w:spacing w:after="120" w:line="240" w:lineRule="auto"/>
      <w:jc w:val="center"/>
    </w:pPr>
    <w:rPr>
      <w:rFonts w:eastAsia="宋体"/>
      <w:b/>
      <w:bCs/>
      <w:kern w:val="2"/>
      <w:szCs w:val="20"/>
      <w:lang w:val="en-GB" w:eastAsia="zh-CN"/>
    </w:rPr>
  </w:style>
  <w:style w:type="paragraph" w:styleId="a8">
    <w:name w:val="Document Map"/>
    <w:basedOn w:val="a"/>
    <w:link w:val="a9"/>
    <w:semiHidden/>
    <w:qFormat/>
    <w:pPr>
      <w:shd w:val="clear" w:color="auto" w:fill="000080"/>
      <w:spacing w:after="180" w:line="240" w:lineRule="auto"/>
    </w:pPr>
    <w:rPr>
      <w:rFonts w:ascii="Tahoma" w:eastAsia="Times New Roman" w:hAnsi="Tahoma"/>
      <w:szCs w:val="20"/>
      <w:lang w:val="en-GB"/>
    </w:rPr>
  </w:style>
  <w:style w:type="paragraph" w:styleId="aa">
    <w:name w:val="annotation text"/>
    <w:basedOn w:val="a"/>
    <w:link w:val="ab"/>
    <w:unhideWhenUsed/>
    <w:qFormat/>
    <w:pPr>
      <w:spacing w:line="240" w:lineRule="auto"/>
    </w:pPr>
    <w:rPr>
      <w:szCs w:val="20"/>
    </w:rPr>
  </w:style>
  <w:style w:type="paragraph" w:styleId="ac">
    <w:name w:val="Body Text"/>
    <w:basedOn w:val="a"/>
    <w:link w:val="ad"/>
    <w:qFormat/>
    <w:pPr>
      <w:spacing w:after="180" w:line="240" w:lineRule="auto"/>
    </w:pPr>
    <w:rPr>
      <w:rFonts w:eastAsia="Times New Roman"/>
      <w:szCs w:val="20"/>
      <w:lang w:val="en-GB"/>
    </w:rPr>
  </w:style>
  <w:style w:type="paragraph" w:styleId="ae">
    <w:name w:val="Plain Text"/>
    <w:basedOn w:val="a"/>
    <w:link w:val="af"/>
    <w:uiPriority w:val="99"/>
    <w:unhideWhenUsed/>
    <w:qFormat/>
    <w:pPr>
      <w:spacing w:after="0" w:line="240" w:lineRule="auto"/>
    </w:pPr>
    <w:rPr>
      <w:rFonts w:ascii="Calibri" w:hAnsi="Calibri"/>
      <w:szCs w:val="21"/>
      <w:lang w:val="fr-FR"/>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0">
    <w:name w:val="Balloon Text"/>
    <w:basedOn w:val="a"/>
    <w:link w:val="af1"/>
    <w:uiPriority w:val="99"/>
    <w:unhideWhenUsed/>
    <w:qFormat/>
    <w:pPr>
      <w:spacing w:after="0" w:line="240" w:lineRule="auto"/>
    </w:pPr>
    <w:rPr>
      <w:rFonts w:ascii="Segoe UI" w:hAnsi="Segoe UI" w:cs="Segoe UI"/>
      <w:sz w:val="18"/>
      <w:szCs w:val="18"/>
    </w:rPr>
  </w:style>
  <w:style w:type="paragraph" w:styleId="af2">
    <w:name w:val="footer"/>
    <w:basedOn w:val="a"/>
    <w:link w:val="af3"/>
    <w:uiPriority w:val="99"/>
    <w:unhideWhenUsed/>
    <w:qFormat/>
    <w:pPr>
      <w:tabs>
        <w:tab w:val="center" w:pos="4680"/>
        <w:tab w:val="right" w:pos="9360"/>
      </w:tabs>
      <w:spacing w:after="0" w:line="240" w:lineRule="auto"/>
    </w:pPr>
  </w:style>
  <w:style w:type="paragraph" w:styleId="af4">
    <w:name w:val="header"/>
    <w:basedOn w:val="a"/>
    <w:link w:val="af5"/>
    <w:unhideWhenUsed/>
    <w:qFormat/>
    <w:pPr>
      <w:tabs>
        <w:tab w:val="center" w:pos="4680"/>
        <w:tab w:val="right" w:pos="9360"/>
      </w:tabs>
      <w:spacing w:after="0" w:line="240" w:lineRule="auto"/>
    </w:pPr>
  </w:style>
  <w:style w:type="paragraph" w:styleId="af6">
    <w:name w:val="index heading"/>
    <w:basedOn w:val="a"/>
    <w:next w:val="a"/>
    <w:semiHidden/>
    <w:qFormat/>
    <w:pPr>
      <w:pBdr>
        <w:top w:val="single" w:sz="12" w:space="0" w:color="auto"/>
      </w:pBdr>
      <w:spacing w:before="360" w:after="240" w:line="240" w:lineRule="auto"/>
    </w:pPr>
    <w:rPr>
      <w:rFonts w:eastAsia="Times New Roman"/>
      <w:b/>
      <w:i/>
      <w:sz w:val="26"/>
      <w:szCs w:val="20"/>
      <w:lang w:val="en-GB"/>
    </w:rPr>
  </w:style>
  <w:style w:type="paragraph" w:styleId="af7">
    <w:name w:val="footnote text"/>
    <w:basedOn w:val="a"/>
    <w:link w:val="af8"/>
    <w:semiHidden/>
    <w:qFormat/>
    <w:pPr>
      <w:keepLines/>
      <w:spacing w:after="0" w:line="240" w:lineRule="auto"/>
      <w:ind w:left="454" w:hanging="454"/>
    </w:pPr>
    <w:rPr>
      <w:rFonts w:eastAsia="Times New Roman"/>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9">
    <w:name w:val="Normal (Web)"/>
    <w:basedOn w:val="a"/>
    <w:uiPriority w:val="99"/>
    <w:unhideWhenUsed/>
    <w:qFormat/>
    <w:pPr>
      <w:spacing w:before="100" w:beforeAutospacing="1" w:after="100" w:afterAutospacing="1" w:line="240" w:lineRule="auto"/>
    </w:pPr>
    <w:rPr>
      <w:rFonts w:eastAsia="宋体"/>
      <w:sz w:val="24"/>
      <w:szCs w:val="24"/>
    </w:rPr>
  </w:style>
  <w:style w:type="paragraph" w:styleId="11">
    <w:name w:val="index 1"/>
    <w:basedOn w:val="a"/>
    <w:next w:val="a"/>
    <w:semiHidden/>
    <w:qFormat/>
    <w:pPr>
      <w:keepLines/>
      <w:spacing w:after="0" w:line="240" w:lineRule="auto"/>
    </w:pPr>
    <w:rPr>
      <w:rFonts w:eastAsia="Times New Roman"/>
      <w:szCs w:val="20"/>
      <w:lang w:val="en-GB"/>
    </w:rPr>
  </w:style>
  <w:style w:type="paragraph" w:styleId="24">
    <w:name w:val="index 2"/>
    <w:basedOn w:val="11"/>
    <w:next w:val="a"/>
    <w:semiHidden/>
    <w:qFormat/>
    <w:pPr>
      <w:ind w:left="284"/>
    </w:pPr>
  </w:style>
  <w:style w:type="paragraph" w:styleId="afa">
    <w:name w:val="Title"/>
    <w:basedOn w:val="a"/>
    <w:next w:val="a"/>
    <w:link w:val="afb"/>
    <w:qFormat/>
    <w:pPr>
      <w:spacing w:before="240" w:after="60" w:line="240" w:lineRule="auto"/>
      <w:jc w:val="center"/>
      <w:outlineLvl w:val="0"/>
    </w:pPr>
    <w:rPr>
      <w:rFonts w:ascii="Cambria" w:eastAsia="Times New Roman" w:hAnsi="Cambria"/>
      <w:b/>
      <w:bCs/>
      <w:kern w:val="28"/>
      <w:sz w:val="32"/>
      <w:szCs w:val="32"/>
      <w:lang w:val="en-GB"/>
    </w:rPr>
  </w:style>
  <w:style w:type="paragraph" w:styleId="afc">
    <w:name w:val="annotation subject"/>
    <w:basedOn w:val="aa"/>
    <w:next w:val="aa"/>
    <w:link w:val="afd"/>
    <w:uiPriority w:val="99"/>
    <w:unhideWhenUsed/>
    <w:qFormat/>
    <w:rPr>
      <w:b/>
      <w:bCs/>
    </w:rPr>
  </w:style>
  <w:style w:type="table" w:styleId="af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styleId="aff">
    <w:name w:val="Strong"/>
    <w:uiPriority w:val="22"/>
    <w:qFormat/>
    <w:rPr>
      <w:b/>
      <w:bCs/>
    </w:rPr>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uiPriority w:val="99"/>
    <w:unhideWhenUsed/>
    <w:qFormat/>
    <w:rPr>
      <w:color w:val="0176C3"/>
      <w:u w:val="none"/>
    </w:rPr>
  </w:style>
  <w:style w:type="character" w:styleId="aff3">
    <w:name w:val="annotation reference"/>
    <w:unhideWhenUsed/>
    <w:qFormat/>
    <w:rPr>
      <w:sz w:val="16"/>
      <w:szCs w:val="16"/>
    </w:rPr>
  </w:style>
  <w:style w:type="character" w:styleId="aff4">
    <w:name w:val="footnote reference"/>
    <w:semiHidden/>
    <w:qFormat/>
    <w:rPr>
      <w:b/>
      <w:position w:val="6"/>
      <w:sz w:val="16"/>
    </w:rPr>
  </w:style>
  <w:style w:type="character" w:customStyle="1" w:styleId="af1">
    <w:name w:val="批注框文本 字符"/>
    <w:link w:val="af0"/>
    <w:uiPriority w:val="99"/>
    <w:qFormat/>
    <w:rPr>
      <w:rFonts w:ascii="Segoe UI" w:hAnsi="Segoe UI" w:cs="Segoe UI"/>
      <w:sz w:val="18"/>
      <w:szCs w:val="18"/>
    </w:rPr>
  </w:style>
  <w:style w:type="paragraph" w:customStyle="1" w:styleId="B1">
    <w:name w:val="B1"/>
    <w:basedOn w:val="a3"/>
    <w:link w:val="B1Char"/>
    <w:qFormat/>
    <w:pPr>
      <w:overflowPunct w:val="0"/>
      <w:autoSpaceDE w:val="0"/>
      <w:autoSpaceDN w:val="0"/>
      <w:adjustRightInd w:val="0"/>
      <w:textAlignment w:val="baseline"/>
    </w:pPr>
    <w:rPr>
      <w:rFonts w:eastAsia="宋体"/>
      <w:color w:val="000000"/>
      <w:lang w:eastAsia="ja-JP"/>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eastAsia="Times New Roman"/>
      <w:szCs w:val="20"/>
      <w:lang w:val="en-GB"/>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after="180" w:line="240" w:lineRule="auto"/>
      <w:jc w:val="center"/>
    </w:pPr>
    <w:rPr>
      <w:rFonts w:ascii="Arial" w:eastAsia="Times New Roman" w:hAnsi="Arial"/>
      <w:b/>
      <w:szCs w:val="20"/>
      <w:lang w:val="en-GB"/>
    </w:rPr>
  </w:style>
  <w:style w:type="paragraph" w:customStyle="1" w:styleId="ListParagraph1">
    <w:name w:val="List Paragraph1"/>
    <w:basedOn w:val="a"/>
    <w:link w:val="ListParagraphChar"/>
    <w:uiPriority w:val="34"/>
    <w:qFormat/>
    <w:pPr>
      <w:ind w:left="720"/>
      <w:contextualSpacing/>
    </w:pPr>
  </w:style>
  <w:style w:type="paragraph" w:customStyle="1" w:styleId="TAL">
    <w:name w:val="TAL"/>
    <w:basedOn w:val="a"/>
    <w:link w:val="TALCh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C">
    <w:name w:val="TAC"/>
    <w:basedOn w:val="TAL"/>
    <w:link w:val="TACChar"/>
    <w:qFormat/>
    <w:pPr>
      <w:overflowPunct/>
      <w:autoSpaceDE/>
      <w:autoSpaceDN/>
      <w:adjustRightInd/>
      <w:jc w:val="center"/>
      <w:textAlignment w:val="auto"/>
    </w:p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EW">
    <w:name w:val="EW"/>
    <w:basedOn w:val="EX"/>
    <w:qFormat/>
    <w:pPr>
      <w:spacing w:after="0"/>
    </w:pPr>
  </w:style>
  <w:style w:type="paragraph" w:customStyle="1" w:styleId="EX">
    <w:name w:val="EX"/>
    <w:basedOn w:val="a"/>
    <w:qFormat/>
    <w:pPr>
      <w:keepLines/>
      <w:spacing w:after="180" w:line="240" w:lineRule="auto"/>
      <w:ind w:left="1702" w:hanging="1418"/>
    </w:pPr>
    <w:rPr>
      <w:rFonts w:eastAsia="Times New Roman"/>
      <w:szCs w:val="20"/>
      <w:lang w:val="en-GB"/>
    </w:rPr>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Proposal">
    <w:name w:val="Proposal"/>
    <w:basedOn w:val="a"/>
    <w:qFormat/>
    <w:pPr>
      <w:widowControl w:val="0"/>
      <w:numPr>
        <w:numId w:val="2"/>
      </w:numPr>
      <w:tabs>
        <w:tab w:val="left" w:pos="1701"/>
      </w:tabs>
      <w:spacing w:after="0" w:line="240" w:lineRule="auto"/>
    </w:pPr>
    <w:rPr>
      <w:rFonts w:eastAsia="宋体"/>
      <w:b/>
      <w:bCs/>
      <w:kern w:val="2"/>
      <w:sz w:val="21"/>
      <w:lang w:eastAsia="zh-CN"/>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para">
    <w:name w:val="para"/>
    <w:basedOn w:val="a"/>
    <w:qFormat/>
    <w:pPr>
      <w:spacing w:before="100" w:beforeAutospacing="1" w:after="360" w:line="240" w:lineRule="auto"/>
    </w:pPr>
    <w:rPr>
      <w:rFonts w:eastAsia="Times New Roman"/>
      <w:sz w:val="24"/>
      <w:szCs w:val="24"/>
    </w:rPr>
  </w:style>
  <w:style w:type="paragraph" w:customStyle="1" w:styleId="INDENT3">
    <w:name w:val="INDENT3"/>
    <w:basedOn w:val="a"/>
    <w:qFormat/>
    <w:pPr>
      <w:spacing w:after="180" w:line="240" w:lineRule="auto"/>
      <w:ind w:left="1701" w:hanging="567"/>
    </w:pPr>
    <w:rPr>
      <w:rFonts w:eastAsia="Times New Roman"/>
      <w:szCs w:val="20"/>
      <w:lang w:val="en-GB"/>
    </w:rPr>
  </w:style>
  <w:style w:type="paragraph" w:customStyle="1" w:styleId="PatAppl">
    <w:name w:val="Pat Appl"/>
    <w:basedOn w:val="PatAppBody"/>
    <w:qFormat/>
    <w:pPr>
      <w:adjustRightInd w:val="0"/>
      <w:spacing w:line="360" w:lineRule="auto"/>
      <w:jc w:val="left"/>
      <w:textAlignment w:val="baseline"/>
    </w:pPr>
    <w:rPr>
      <w:bCs/>
      <w:sz w:val="24"/>
    </w:rPr>
  </w:style>
  <w:style w:type="paragraph" w:customStyle="1" w:styleId="PatAppBody">
    <w:name w:val="PatApp Body"/>
    <w:basedOn w:val="a"/>
    <w:qFormat/>
    <w:pPr>
      <w:tabs>
        <w:tab w:val="left" w:pos="1080"/>
      </w:tabs>
    </w:pPr>
  </w:style>
  <w:style w:type="paragraph" w:customStyle="1" w:styleId="H6">
    <w:name w:val="H6"/>
    <w:basedOn w:val="5"/>
    <w:next w:val="a"/>
    <w:qFormat/>
    <w:pPr>
      <w:ind w:left="1985" w:hanging="1985"/>
      <w:outlineLvl w:val="9"/>
    </w:pPr>
    <w:rPr>
      <w:sz w:val="20"/>
      <w:szCs w:val="2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INDENT2">
    <w:name w:val="INDENT2"/>
    <w:basedOn w:val="a"/>
    <w:qFormat/>
    <w:pPr>
      <w:spacing w:after="180" w:line="240" w:lineRule="auto"/>
      <w:ind w:left="1135" w:hanging="284"/>
    </w:pPr>
    <w:rPr>
      <w:rFonts w:eastAsia="Times New Roman"/>
      <w:szCs w:val="20"/>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B2">
    <w:name w:val="B2"/>
    <w:basedOn w:val="21"/>
    <w:qFormat/>
  </w:style>
  <w:style w:type="paragraph" w:customStyle="1" w:styleId="Guidance">
    <w:name w:val="Guidance"/>
    <w:basedOn w:val="a"/>
    <w:qFormat/>
    <w:pPr>
      <w:spacing w:after="180" w:line="240" w:lineRule="auto"/>
    </w:pPr>
    <w:rPr>
      <w:rFonts w:eastAsia="Times New Roman"/>
      <w:i/>
      <w:color w:val="0000FF"/>
      <w:szCs w:val="20"/>
      <w:lang w:val="en-GB"/>
    </w:rPr>
  </w:style>
  <w:style w:type="paragraph" w:customStyle="1" w:styleId="Revision1">
    <w:name w:val="Revision1"/>
    <w:uiPriority w:val="99"/>
    <w:semiHidden/>
    <w:qFormat/>
    <w:pPr>
      <w:spacing w:after="160" w:line="259" w:lineRule="auto"/>
    </w:pPr>
    <w:rPr>
      <w:rFonts w:eastAsia="Calibri"/>
      <w:sz w:val="22"/>
      <w:szCs w:val="22"/>
      <w:lang w:eastAsia="en-US"/>
    </w:rPr>
  </w:style>
  <w:style w:type="paragraph" w:customStyle="1" w:styleId="12">
    <w:name w:val="列出段落1"/>
    <w:basedOn w:val="a"/>
    <w:uiPriority w:val="34"/>
    <w:unhideWhenUsed/>
    <w:qFormat/>
    <w:pPr>
      <w:ind w:firstLineChars="200" w:firstLine="420"/>
    </w:pPr>
  </w:style>
  <w:style w:type="paragraph" w:customStyle="1" w:styleId="enumlev2">
    <w:name w:val="enumlev2"/>
    <w:basedOn w:val="a"/>
    <w:qFormat/>
    <w:pPr>
      <w:tabs>
        <w:tab w:val="left" w:pos="794"/>
        <w:tab w:val="left" w:pos="1191"/>
        <w:tab w:val="left" w:pos="1588"/>
        <w:tab w:val="left" w:pos="1985"/>
      </w:tabs>
      <w:spacing w:before="86" w:after="180" w:line="240" w:lineRule="auto"/>
      <w:ind w:left="1588" w:hanging="397"/>
    </w:pPr>
    <w:rPr>
      <w:rFonts w:eastAsia="Times New Roman"/>
      <w:szCs w:val="20"/>
    </w:rPr>
  </w:style>
  <w:style w:type="paragraph" w:customStyle="1" w:styleId="ListParagraph4">
    <w:name w:val="List Paragraph4"/>
    <w:basedOn w:val="a"/>
    <w:uiPriority w:val="34"/>
    <w:unhideWhenUsed/>
    <w:qFormat/>
    <w:pPr>
      <w:ind w:firstLineChars="200" w:firstLine="4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FP">
    <w:name w:val="FP"/>
    <w:basedOn w:val="a"/>
    <w:qFormat/>
    <w:pPr>
      <w:overflowPunct w:val="0"/>
      <w:autoSpaceDE w:val="0"/>
      <w:autoSpaceDN w:val="0"/>
      <w:adjustRightInd w:val="0"/>
      <w:spacing w:after="0" w:line="240" w:lineRule="auto"/>
      <w:textAlignment w:val="baseline"/>
    </w:pPr>
    <w:rPr>
      <w:rFonts w:eastAsia="MS Mincho"/>
      <w:szCs w:val="20"/>
      <w:lang w:val="en-GB"/>
    </w:rPr>
  </w:style>
  <w:style w:type="paragraph" w:customStyle="1" w:styleId="ListParagraph11">
    <w:name w:val="List Paragraph11"/>
    <w:basedOn w:val="a"/>
    <w:uiPriority w:val="34"/>
    <w:unhideWhenUsed/>
    <w:qFormat/>
    <w:pPr>
      <w:ind w:firstLineChars="200" w:firstLine="420"/>
    </w:pPr>
  </w:style>
  <w:style w:type="paragraph" w:customStyle="1" w:styleId="Style1">
    <w:name w:val="_Style 1"/>
    <w:basedOn w:val="a"/>
    <w:uiPriority w:val="34"/>
    <w:qFormat/>
    <w:pPr>
      <w:ind w:left="720"/>
      <w:contextualSpacing/>
    </w:pPr>
  </w:style>
  <w:style w:type="paragraph" w:customStyle="1" w:styleId="NewParagraphStyle">
    <w:name w:val="New Paragraph Style"/>
    <w:basedOn w:val="a"/>
    <w:qFormat/>
    <w:pPr>
      <w:widowControl w:val="0"/>
      <w:numPr>
        <w:numId w:val="3"/>
      </w:numPr>
      <w:adjustRightInd w:val="0"/>
      <w:spacing w:line="480" w:lineRule="auto"/>
      <w:textAlignment w:val="baseline"/>
    </w:pPr>
    <w:rPr>
      <w:rFonts w:ascii="Courier New" w:eastAsia="Times New Roman" w:hAnsi="Courier New"/>
      <w:bCs/>
      <w:szCs w:val="20"/>
    </w:rPr>
  </w:style>
  <w:style w:type="paragraph" w:customStyle="1" w:styleId="INDENT1">
    <w:name w:val="INDENT1"/>
    <w:basedOn w:val="a"/>
    <w:qFormat/>
    <w:pPr>
      <w:spacing w:after="180" w:line="240" w:lineRule="auto"/>
      <w:ind w:left="851"/>
    </w:pPr>
    <w:rPr>
      <w:rFonts w:eastAsia="Times New Roman"/>
      <w:szCs w:val="20"/>
      <w:lang w:val="en-GB"/>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paragraph" w:customStyle="1" w:styleId="NW">
    <w:name w:val="NW"/>
    <w:basedOn w:val="NO"/>
    <w:qFormat/>
    <w:pPr>
      <w:overflowPunct/>
      <w:autoSpaceDE/>
      <w:autoSpaceDN/>
      <w:adjustRightInd/>
      <w:spacing w:after="0"/>
      <w:textAlignment w:val="auto"/>
    </w:p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Style93">
    <w:name w:val="_Style 93"/>
    <w:uiPriority w:val="99"/>
    <w:unhideWhenUsed/>
    <w:qFormat/>
    <w:pPr>
      <w:spacing w:after="160" w:line="259" w:lineRule="auto"/>
    </w:pPr>
    <w:rPr>
      <w:rFonts w:eastAsia="Calibri"/>
      <w:sz w:val="22"/>
      <w:szCs w:val="22"/>
      <w:lang w:eastAsia="en-US"/>
    </w:rPr>
  </w:style>
  <w:style w:type="paragraph" w:customStyle="1" w:styleId="CouvRecTitle">
    <w:name w:val="Couv Rec Title"/>
    <w:basedOn w:val="a"/>
    <w:qFormat/>
    <w:pPr>
      <w:keepNext/>
      <w:keepLines/>
      <w:spacing w:before="240" w:after="180" w:line="240" w:lineRule="auto"/>
      <w:ind w:left="1418"/>
    </w:pPr>
    <w:rPr>
      <w:rFonts w:ascii="Arial" w:eastAsia="Times New Roman" w:hAnsi="Arial"/>
      <w:b/>
      <w:sz w:val="36"/>
      <w:szCs w:val="20"/>
    </w:rPr>
  </w:style>
  <w:style w:type="paragraph" w:customStyle="1" w:styleId="TAR">
    <w:name w:val="TAR"/>
    <w:basedOn w:val="TAL"/>
    <w:qFormat/>
    <w:pPr>
      <w:overflowPunct/>
      <w:autoSpaceDE/>
      <w:autoSpaceDN/>
      <w:adjustRightInd/>
      <w:jc w:val="right"/>
      <w:textAlignment w:val="auto"/>
    </w:pPr>
  </w:style>
  <w:style w:type="paragraph" w:customStyle="1" w:styleId="B4">
    <w:name w:val="B4"/>
    <w:basedOn w:val="42"/>
    <w:qFormat/>
  </w:style>
  <w:style w:type="paragraph" w:customStyle="1" w:styleId="TAJ">
    <w:name w:val="TAJ"/>
    <w:basedOn w:val="TH"/>
    <w:qFormat/>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rPr>
  </w:style>
  <w:style w:type="paragraph" w:customStyle="1" w:styleId="TAN">
    <w:name w:val="TAN"/>
    <w:basedOn w:val="TAL"/>
    <w:qFormat/>
    <w:pPr>
      <w:overflowPunct/>
      <w:autoSpaceDE/>
      <w:autoSpaceDN/>
      <w:adjustRightInd/>
      <w:ind w:left="851" w:hanging="851"/>
      <w:textAlignment w:val="auto"/>
    </w:pPr>
  </w:style>
  <w:style w:type="paragraph" w:customStyle="1" w:styleId="RecCCITT">
    <w:name w:val="Rec_CCITT_#"/>
    <w:basedOn w:val="a"/>
    <w:qFormat/>
    <w:pPr>
      <w:keepNext/>
      <w:keepLines/>
      <w:spacing w:after="180" w:line="240" w:lineRule="auto"/>
    </w:pPr>
    <w:rPr>
      <w:rFonts w:eastAsia="Times New Roman"/>
      <w:b/>
      <w:szCs w:val="20"/>
      <w:lang w:val="en-GB"/>
    </w:rPr>
  </w:style>
  <w:style w:type="paragraph" w:customStyle="1" w:styleId="EQ">
    <w:name w:val="EQ"/>
    <w:basedOn w:val="a"/>
    <w:next w:val="a"/>
    <w:qFormat/>
    <w:pPr>
      <w:keepLines/>
      <w:tabs>
        <w:tab w:val="center" w:pos="4536"/>
        <w:tab w:val="right" w:pos="9072"/>
      </w:tabs>
      <w:spacing w:after="180" w:line="240" w:lineRule="auto"/>
    </w:pPr>
    <w:rPr>
      <w:rFonts w:eastAsia="Times New Roman"/>
      <w:szCs w:val="20"/>
      <w:lang w:val="en-GB"/>
    </w:r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B5">
    <w:name w:val="B5"/>
    <w:basedOn w:val="52"/>
    <w:qFormat/>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ListParagraph2">
    <w:name w:val="List Paragraph2"/>
    <w:basedOn w:val="a"/>
    <w:uiPriority w:val="34"/>
    <w:unhideWhenUsed/>
    <w:qFormat/>
    <w:pPr>
      <w:ind w:firstLineChars="200" w:firstLine="420"/>
    </w:pPr>
  </w:style>
  <w:style w:type="paragraph" w:customStyle="1" w:styleId="B3">
    <w:name w:val="B3"/>
    <w:basedOn w:val="31"/>
    <w:qFormat/>
  </w:style>
  <w:style w:type="paragraph" w:customStyle="1" w:styleId="References">
    <w:name w:val="References"/>
    <w:basedOn w:val="a"/>
    <w:qFormat/>
    <w:pPr>
      <w:numPr>
        <w:numId w:val="4"/>
      </w:numPr>
      <w:spacing w:beforeLines="50" w:afterLines="50" w:after="60" w:line="276" w:lineRule="auto"/>
    </w:pPr>
    <w:rPr>
      <w:rFonts w:eastAsia="宋体"/>
      <w:kern w:val="2"/>
      <w:sz w:val="21"/>
      <w:szCs w:val="16"/>
      <w:lang w:eastAsia="zh-CN"/>
    </w:rPr>
  </w:style>
  <w:style w:type="paragraph" w:customStyle="1" w:styleId="ListParagraph3">
    <w:name w:val="List Paragraph3"/>
    <w:basedOn w:val="a"/>
    <w:uiPriority w:val="99"/>
    <w:qFormat/>
    <w:pPr>
      <w:ind w:firstLineChars="200" w:firstLine="420"/>
    </w:pPr>
  </w:style>
  <w:style w:type="paragraph" w:customStyle="1" w:styleId="3GPPHeader">
    <w:name w:val="3GPP_Header"/>
    <w:basedOn w:val="a"/>
    <w:qFormat/>
    <w:pPr>
      <w:widowControl w:val="0"/>
      <w:tabs>
        <w:tab w:val="left" w:pos="1800"/>
        <w:tab w:val="right" w:pos="9360"/>
      </w:tabs>
      <w:spacing w:after="0" w:line="240" w:lineRule="auto"/>
    </w:pPr>
    <w:rPr>
      <w:rFonts w:ascii="Arial" w:eastAsia="宋体" w:hAnsi="Arial"/>
      <w:b/>
      <w:kern w:val="2"/>
      <w:sz w:val="21"/>
      <w:lang w:eastAsia="zh-CN"/>
    </w:r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Default">
    <w:name w:val="Default"/>
    <w:qFormat/>
    <w:pPr>
      <w:autoSpaceDE w:val="0"/>
      <w:autoSpaceDN w:val="0"/>
      <w:adjustRightInd w:val="0"/>
      <w:spacing w:after="160" w:line="259" w:lineRule="auto"/>
    </w:pPr>
    <w:rPr>
      <w:rFonts w:ascii="Qualcomm Office" w:eastAsia="Calibri" w:hAnsi="Qualcomm Office" w:cs="Qualcomm Office"/>
      <w:color w:val="000000"/>
      <w:sz w:val="24"/>
      <w:szCs w:val="24"/>
      <w:lang w:eastAsia="en-US"/>
    </w:rPr>
  </w:style>
  <w:style w:type="paragraph" w:customStyle="1" w:styleId="TT">
    <w:name w:val="TT"/>
    <w:basedOn w:val="1"/>
    <w:next w:val="a"/>
    <w:qFormat/>
    <w:pPr>
      <w:overflowPunct/>
      <w:autoSpaceDE/>
      <w:autoSpaceDN/>
      <w:adjustRightInd/>
      <w:ind w:left="1134" w:hanging="1134"/>
      <w:textAlignment w:val="auto"/>
      <w:outlineLvl w:val="9"/>
    </w:pPr>
    <w:rPr>
      <w:rFonts w:cs="Times New Roman"/>
      <w:szCs w:val="20"/>
      <w:lang w:eastAsia="en-US"/>
    </w:rPr>
  </w:style>
  <w:style w:type="paragraph" w:customStyle="1" w:styleId="13">
    <w:name w:val="正文1"/>
    <w:qFormat/>
    <w:pPr>
      <w:spacing w:before="100" w:beforeAutospacing="1" w:after="180" w:line="259" w:lineRule="auto"/>
    </w:pPr>
    <w:rPr>
      <w:sz w:val="24"/>
      <w:szCs w:val="24"/>
    </w:rPr>
  </w:style>
  <w:style w:type="paragraph" w:customStyle="1" w:styleId="25">
    <w:name w:val="正文2"/>
    <w:qFormat/>
    <w:pPr>
      <w:spacing w:after="160" w:line="259" w:lineRule="auto"/>
      <w:jc w:val="both"/>
    </w:pPr>
    <w:rPr>
      <w:kern w:val="2"/>
      <w:sz w:val="21"/>
      <w:szCs w:val="21"/>
    </w:r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styleId="aff5">
    <w:name w:val="List Paragraph"/>
    <w:basedOn w:val="a"/>
    <w:link w:val="aff6"/>
    <w:uiPriority w:val="34"/>
    <w:qFormat/>
    <w:pPr>
      <w:spacing w:after="0" w:line="240" w:lineRule="auto"/>
      <w:ind w:leftChars="400" w:left="840"/>
    </w:pPr>
    <w:rPr>
      <w:rFonts w:ascii="Times" w:eastAsia="Batang" w:hAnsi="Times"/>
      <w:szCs w:val="24"/>
      <w:lang w:val="en-GB"/>
    </w:rPr>
  </w:style>
  <w:style w:type="character" w:customStyle="1" w:styleId="10">
    <w:name w:val="标题 1 字符"/>
    <w:link w:val="1"/>
    <w:qFormat/>
    <w:rPr>
      <w:rFonts w:ascii="Arial" w:eastAsia="Times New Roman" w:hAnsi="Arial" w:cs="Arial"/>
      <w:sz w:val="36"/>
      <w:szCs w:val="36"/>
      <w:lang w:val="en-GB" w:eastAsia="zh-CN"/>
    </w:rPr>
  </w:style>
  <w:style w:type="character" w:customStyle="1" w:styleId="20">
    <w:name w:val="标题 2 字符"/>
    <w:link w:val="2"/>
    <w:uiPriority w:val="9"/>
    <w:qFormat/>
    <w:rPr>
      <w:rFonts w:ascii="Arial" w:eastAsia="Times New Roman" w:hAnsi="Arial" w:cs="Arial"/>
      <w:sz w:val="32"/>
      <w:szCs w:val="32"/>
      <w:lang w:val="en-GB" w:eastAsia="zh-CN"/>
    </w:rPr>
  </w:style>
  <w:style w:type="character" w:customStyle="1" w:styleId="30">
    <w:name w:val="标题 3 字符"/>
    <w:link w:val="3"/>
    <w:qFormat/>
    <w:rPr>
      <w:rFonts w:ascii="Arial" w:eastAsia="Times New Roman" w:hAnsi="Arial" w:cs="Arial"/>
      <w:sz w:val="28"/>
      <w:szCs w:val="28"/>
      <w:lang w:val="en-GB" w:eastAsia="zh-CN"/>
    </w:rPr>
  </w:style>
  <w:style w:type="character" w:customStyle="1" w:styleId="40">
    <w:name w:val="标题 4 字符"/>
    <w:link w:val="4"/>
    <w:qFormat/>
    <w:rPr>
      <w:rFonts w:ascii="Arial" w:eastAsia="Times New Roman" w:hAnsi="Arial" w:cs="Arial"/>
      <w:sz w:val="24"/>
      <w:szCs w:val="24"/>
      <w:lang w:val="en-GB" w:eastAsia="zh-CN"/>
    </w:rPr>
  </w:style>
  <w:style w:type="character" w:customStyle="1" w:styleId="50">
    <w:name w:val="标题 5 字符"/>
    <w:link w:val="5"/>
    <w:qFormat/>
    <w:rPr>
      <w:rFonts w:ascii="Arial" w:eastAsia="Times New Roman" w:hAnsi="Arial" w:cs="Arial"/>
      <w:lang w:val="en-GB" w:eastAsia="zh-CN"/>
    </w:rPr>
  </w:style>
  <w:style w:type="character" w:customStyle="1" w:styleId="60">
    <w:name w:val="标题 6 字符"/>
    <w:link w:val="6"/>
    <w:qFormat/>
    <w:rPr>
      <w:rFonts w:ascii="Arial" w:eastAsia="Times New Roman" w:hAnsi="Arial" w:cs="Arial"/>
      <w:sz w:val="20"/>
      <w:szCs w:val="20"/>
      <w:lang w:val="en-GB" w:eastAsia="zh-CN"/>
    </w:rPr>
  </w:style>
  <w:style w:type="character" w:customStyle="1" w:styleId="70">
    <w:name w:val="标题 7 字符"/>
    <w:link w:val="7"/>
    <w:qFormat/>
    <w:rPr>
      <w:rFonts w:ascii="Arial" w:eastAsia="Times New Roman" w:hAnsi="Arial" w:cs="Arial"/>
      <w:sz w:val="20"/>
      <w:szCs w:val="20"/>
      <w:lang w:val="en-GB" w:eastAsia="zh-CN"/>
    </w:rPr>
  </w:style>
  <w:style w:type="character" w:customStyle="1" w:styleId="80">
    <w:name w:val="标题 8 字符"/>
    <w:link w:val="8"/>
    <w:qFormat/>
    <w:rPr>
      <w:rFonts w:ascii="Arial" w:eastAsia="Times New Roman" w:hAnsi="Arial" w:cs="Arial"/>
      <w:sz w:val="20"/>
      <w:szCs w:val="20"/>
      <w:lang w:val="en-GB" w:eastAsia="zh-CN"/>
    </w:rPr>
  </w:style>
  <w:style w:type="character" w:customStyle="1" w:styleId="90">
    <w:name w:val="标题 9 字符"/>
    <w:link w:val="9"/>
    <w:qFormat/>
    <w:rPr>
      <w:rFonts w:ascii="Arial" w:eastAsia="Times New Roman" w:hAnsi="Arial" w:cs="Arial"/>
      <w:sz w:val="20"/>
      <w:szCs w:val="20"/>
      <w:lang w:val="en-GB" w:eastAsia="zh-CN"/>
    </w:rPr>
  </w:style>
  <w:style w:type="character" w:customStyle="1" w:styleId="a7">
    <w:name w:val="题注 字符"/>
    <w:link w:val="a6"/>
    <w:qFormat/>
    <w:rPr>
      <w:rFonts w:ascii="Times New Roman" w:eastAsia="宋体" w:hAnsi="Times New Roman" w:cs="Times New Roman"/>
      <w:b/>
      <w:bCs/>
      <w:kern w:val="2"/>
      <w:sz w:val="20"/>
      <w:szCs w:val="20"/>
      <w:lang w:val="en-GB" w:eastAsia="zh-CN"/>
    </w:rPr>
  </w:style>
  <w:style w:type="character" w:customStyle="1" w:styleId="a9">
    <w:name w:val="文档结构图 字符"/>
    <w:link w:val="a8"/>
    <w:semiHidden/>
    <w:qFormat/>
    <w:rPr>
      <w:rFonts w:ascii="Tahoma" w:eastAsia="Times New Roman" w:hAnsi="Tahoma" w:cs="Times New Roman"/>
      <w:sz w:val="20"/>
      <w:szCs w:val="20"/>
      <w:shd w:val="clear" w:color="auto" w:fill="000080"/>
      <w:lang w:val="en-GB"/>
    </w:rPr>
  </w:style>
  <w:style w:type="character" w:customStyle="1" w:styleId="ab">
    <w:name w:val="批注文字 字符"/>
    <w:link w:val="aa"/>
    <w:qFormat/>
    <w:rPr>
      <w:sz w:val="20"/>
      <w:szCs w:val="20"/>
    </w:rPr>
  </w:style>
  <w:style w:type="character" w:customStyle="1" w:styleId="ad">
    <w:name w:val="正文文本 字符"/>
    <w:link w:val="ac"/>
    <w:qFormat/>
    <w:rPr>
      <w:rFonts w:ascii="Times New Roman" w:eastAsia="Times New Roman" w:hAnsi="Times New Roman" w:cs="Times New Roman"/>
      <w:sz w:val="20"/>
      <w:szCs w:val="20"/>
      <w:lang w:val="en-GB"/>
    </w:rPr>
  </w:style>
  <w:style w:type="character" w:customStyle="1" w:styleId="af">
    <w:name w:val="纯文本 字符"/>
    <w:link w:val="ae"/>
    <w:uiPriority w:val="99"/>
    <w:qFormat/>
    <w:rPr>
      <w:rFonts w:ascii="Calibri" w:hAnsi="Calibri"/>
      <w:szCs w:val="21"/>
      <w:lang w:val="fr-FR"/>
    </w:rPr>
  </w:style>
  <w:style w:type="character" w:customStyle="1" w:styleId="af3">
    <w:name w:val="页脚 字符"/>
    <w:link w:val="af2"/>
    <w:uiPriority w:val="99"/>
    <w:qFormat/>
  </w:style>
  <w:style w:type="character" w:customStyle="1" w:styleId="af5">
    <w:name w:val="页眉 字符"/>
    <w:link w:val="af4"/>
    <w:qFormat/>
  </w:style>
  <w:style w:type="character" w:customStyle="1" w:styleId="af8">
    <w:name w:val="脚注文本 字符"/>
    <w:link w:val="af7"/>
    <w:semiHidden/>
    <w:qFormat/>
    <w:rPr>
      <w:rFonts w:ascii="Times New Roman" w:eastAsia="Times New Roman" w:hAnsi="Times New Roman" w:cs="Times New Roman"/>
      <w:sz w:val="16"/>
      <w:szCs w:val="20"/>
      <w:lang w:val="en-GB"/>
    </w:rPr>
  </w:style>
  <w:style w:type="character" w:customStyle="1" w:styleId="afb">
    <w:name w:val="标题 字符"/>
    <w:link w:val="afa"/>
    <w:qFormat/>
    <w:rPr>
      <w:rFonts w:ascii="Cambria" w:eastAsia="Times New Roman" w:hAnsi="Cambria" w:cs="Times New Roman"/>
      <w:b/>
      <w:bCs/>
      <w:kern w:val="28"/>
      <w:sz w:val="32"/>
      <w:szCs w:val="32"/>
      <w:lang w:val="en-GB"/>
    </w:rPr>
  </w:style>
  <w:style w:type="character" w:customStyle="1" w:styleId="afd">
    <w:name w:val="批注主题 字符"/>
    <w:link w:val="afc"/>
    <w:uiPriority w:val="99"/>
    <w:qFormat/>
    <w:rPr>
      <w:b/>
      <w:bCs/>
      <w:sz w:val="20"/>
      <w:szCs w:val="20"/>
    </w:rPr>
  </w:style>
  <w:style w:type="character" w:customStyle="1" w:styleId="B1Char">
    <w:name w:val="B1 Char"/>
    <w:link w:val="B1"/>
    <w:qFormat/>
    <w:locked/>
    <w:rPr>
      <w:rFonts w:ascii="Times New Roman" w:eastAsia="宋体" w:hAnsi="Times New Roman" w:cs="Times New Roman"/>
      <w:color w:val="000000"/>
      <w:sz w:val="20"/>
      <w:szCs w:val="20"/>
      <w:lang w:val="en-GB" w:eastAsia="ja-JP"/>
    </w:rPr>
  </w:style>
  <w:style w:type="character" w:customStyle="1" w:styleId="NOChar1">
    <w:name w:val="NO Char1"/>
    <w:link w:val="NO"/>
    <w:qFormat/>
    <w:rPr>
      <w:rFonts w:ascii="Times New Roman" w:eastAsia="Times New Roman" w:hAnsi="Times New Roman" w:cs="Times New Roman"/>
      <w:sz w:val="20"/>
      <w:szCs w:val="20"/>
      <w:lang w:val="en-GB"/>
    </w:rPr>
  </w:style>
  <w:style w:type="character" w:customStyle="1" w:styleId="TFChar">
    <w:name w:val="TF Char"/>
    <w:link w:val="TF"/>
    <w:qFormat/>
    <w:rPr>
      <w:rFonts w:ascii="Arial" w:eastAsia="Times New Roman" w:hAnsi="Arial"/>
      <w:b/>
      <w:lang w:val="en-GB" w:eastAsia="en-US"/>
    </w:rPr>
  </w:style>
  <w:style w:type="character" w:customStyle="1" w:styleId="PlaceholderText1">
    <w:name w:val="Placeholder Text1"/>
    <w:uiPriority w:val="99"/>
    <w:semiHidden/>
    <w:qFormat/>
    <w:rPr>
      <w:color w:val="808080"/>
    </w:rPr>
  </w:style>
  <w:style w:type="character" w:customStyle="1" w:styleId="PlaceholderText2">
    <w:name w:val="Placeholder Text2"/>
    <w:uiPriority w:val="99"/>
    <w:semiHidden/>
    <w:qFormat/>
    <w:rPr>
      <w:color w:val="808080"/>
    </w:rPr>
  </w:style>
  <w:style w:type="character" w:customStyle="1" w:styleId="CommentaireCar1">
    <w:name w:val="Commentaire Car1"/>
    <w:qFormat/>
    <w:rPr>
      <w:lang w:val="en-GB" w:eastAsia="en-US"/>
    </w:rPr>
  </w:style>
  <w:style w:type="character" w:customStyle="1" w:styleId="ZGSM">
    <w:name w:val="ZGSM"/>
    <w:qFormat/>
  </w:style>
  <w:style w:type="character" w:customStyle="1" w:styleId="ListParagraphChar">
    <w:name w:val="List Paragraph Char"/>
    <w:link w:val="ListParagraph1"/>
    <w:uiPriority w:val="34"/>
    <w:qFormat/>
    <w:locked/>
  </w:style>
  <w:style w:type="character" w:customStyle="1" w:styleId="TALChar">
    <w:name w:val="TAL Char"/>
    <w:link w:val="TAL"/>
    <w:qFormat/>
    <w:rPr>
      <w:rFonts w:ascii="Arial" w:eastAsia="Times New Roman" w:hAnsi="Arial" w:cs="Times New Roman"/>
      <w:sz w:val="18"/>
      <w:szCs w:val="20"/>
      <w:lang w:val="en-GB"/>
    </w:rPr>
  </w:style>
  <w:style w:type="character" w:customStyle="1" w:styleId="citationref">
    <w:name w:val="citationref"/>
    <w:qFormat/>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character" w:customStyle="1" w:styleId="CaptionChar3">
    <w:name w:val="Caption Char3"/>
    <w:qFormat/>
    <w:rPr>
      <w:rFonts w:eastAsia="MS Gothic"/>
      <w:b/>
      <w:sz w:val="24"/>
      <w:lang w:val="en-GB" w:eastAsia="ja-JP"/>
    </w:rPr>
  </w:style>
  <w:style w:type="paragraph" w:customStyle="1" w:styleId="Doc-text2">
    <w:name w:val="Doc-text2"/>
    <w:basedOn w:val="a"/>
    <w:qFormat/>
    <w:pPr>
      <w:tabs>
        <w:tab w:val="left" w:pos="1622"/>
      </w:tabs>
      <w:spacing w:after="0"/>
      <w:ind w:left="1622" w:hanging="363"/>
    </w:pPr>
    <w:rPr>
      <w:rFonts w:ascii="Arial" w:eastAsia="MS Mincho" w:hAnsi="Arial"/>
      <w:szCs w:val="24"/>
      <w:lang w:eastAsia="en-GB"/>
    </w:rPr>
  </w:style>
  <w:style w:type="character" w:customStyle="1" w:styleId="aff6">
    <w:name w:val="列表段落 字符"/>
    <w:link w:val="aff5"/>
    <w:uiPriority w:val="34"/>
    <w:qFormat/>
    <w:rPr>
      <w:rFonts w:ascii="Times" w:eastAsia="Batang" w:hAnsi="Times"/>
      <w:szCs w:val="24"/>
      <w:lang w:val="en-GB" w:eastAsia="en-US"/>
    </w:rPr>
  </w:style>
  <w:style w:type="paragraph" w:customStyle="1" w:styleId="14">
    <w:name w:val="修订1"/>
    <w:hidden/>
    <w:uiPriority w:val="99"/>
    <w:semiHidden/>
    <w:qFormat/>
    <w:pPr>
      <w:spacing w:after="160" w:line="259" w:lineRule="auto"/>
    </w:pPr>
    <w:rPr>
      <w:rFonts w:eastAsia="Calibri"/>
      <w:szCs w:val="22"/>
      <w:lang w:eastAsia="en-US"/>
    </w:rPr>
  </w:style>
  <w:style w:type="character" w:customStyle="1" w:styleId="CRCoverPageChar">
    <w:name w:val="CR Cover Page Char"/>
    <w:link w:val="CRCoverPage"/>
    <w:qFormat/>
    <w:rPr>
      <w:rFonts w:ascii="Arial" w:eastAsia="Times New Roman" w:hAnsi="Arial"/>
      <w:lang w:val="en-GB" w:eastAsia="en-US"/>
    </w:rPr>
  </w:style>
  <w:style w:type="table" w:customStyle="1" w:styleId="TableGrid1">
    <w:name w:val="Table Grid1"/>
    <w:basedOn w:val="a1"/>
    <w:uiPriority w:val="59"/>
    <w:qFormat/>
    <w:pPr>
      <w:spacing w:line="256" w:lineRule="auto"/>
    </w:pPr>
    <w:rPr>
      <w:lang w:eastAsia="en-US"/>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paragraph" w:customStyle="1" w:styleId="26">
    <w:name w:val="修订2"/>
    <w:hidden/>
    <w:uiPriority w:val="99"/>
    <w:semiHidden/>
    <w:qFormat/>
    <w:pPr>
      <w:spacing w:after="160" w:line="259" w:lineRule="auto"/>
    </w:pPr>
    <w:rPr>
      <w:rFonts w:eastAsia="Calibri"/>
      <w:szCs w:val="22"/>
      <w:lang w:eastAsia="en-US"/>
    </w:rPr>
  </w:style>
  <w:style w:type="character" w:customStyle="1" w:styleId="font21">
    <w:name w:val="font21"/>
    <w:basedOn w:val="a0"/>
    <w:qFormat/>
    <w:rPr>
      <w:rFonts w:ascii="Arial" w:hAnsi="Arial" w:cs="Arial" w:hint="default"/>
      <w:color w:val="000000"/>
      <w:sz w:val="20"/>
      <w:szCs w:val="20"/>
      <w:u w:val="none"/>
    </w:rPr>
  </w:style>
  <w:style w:type="character" w:customStyle="1" w:styleId="font01">
    <w:name w:val="font01"/>
    <w:basedOn w:val="a0"/>
    <w:qFormat/>
    <w:rPr>
      <w:rFonts w:ascii="Arial" w:hAnsi="Arial" w:cs="Arial" w:hint="default"/>
      <w:color w:val="FF0000"/>
      <w:sz w:val="20"/>
      <w:szCs w:val="20"/>
      <w:u w:val="none"/>
    </w:rPr>
  </w:style>
  <w:style w:type="paragraph" w:customStyle="1" w:styleId="maintext">
    <w:name w:val="main text"/>
    <w:basedOn w:val="a"/>
    <w:qFormat/>
    <w:pPr>
      <w:spacing w:before="60" w:after="60" w:line="288" w:lineRule="auto"/>
      <w:ind w:left="0" w:firstLineChars="200" w:firstLine="200"/>
    </w:pPr>
    <w:rPr>
      <w:rFonts w:eastAsia="Malgun Gothic"/>
      <w:szCs w:val="20"/>
      <w:lang w:eastAsia="ko-KR"/>
    </w:rPr>
  </w:style>
  <w:style w:type="character" w:customStyle="1" w:styleId="B10">
    <w:name w:val="B1 (文字)"/>
    <w:qFormat/>
    <w:rsid w:val="00FB35D1"/>
    <w:rPr>
      <w:rFonts w:asciiTheme="minorHAnsi" w:eastAsiaTheme="minorEastAsia" w:hAnsiTheme="minorHAnsi" w:cstheme="minorBidi"/>
      <w:sz w:val="22"/>
      <w:szCs w:val="22"/>
    </w:rPr>
  </w:style>
  <w:style w:type="character" w:customStyle="1" w:styleId="TALCar">
    <w:name w:val="TAL Car"/>
    <w:basedOn w:val="a0"/>
    <w:qFormat/>
    <w:locked/>
    <w:rsid w:val="008B7AF9"/>
    <w:rPr>
      <w:rFonts w:ascii="Arial" w:eastAsiaTheme="minorEastAsia" w:hAnsi="Arial"/>
      <w:sz w:val="18"/>
      <w:lang w:val="en-GB" w:eastAsia="en-US"/>
    </w:rPr>
  </w:style>
  <w:style w:type="paragraph" w:customStyle="1" w:styleId="xmsonormal">
    <w:name w:val="x_msonormal"/>
    <w:basedOn w:val="a"/>
    <w:qFormat/>
    <w:rsid w:val="00D249BD"/>
    <w:pPr>
      <w:spacing w:after="0" w:line="240" w:lineRule="auto"/>
      <w:ind w:left="0"/>
      <w:jc w:val="left"/>
    </w:pPr>
    <w:rPr>
      <w:rFonts w:ascii="Calibri"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72C26B-66E7-4D9A-886E-7CD35758A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4</Pages>
  <Words>995</Words>
  <Characters>5675</Characters>
  <Application>Microsoft Office Word</Application>
  <DocSecurity>0</DocSecurity>
  <Lines>47</Lines>
  <Paragraphs>13</Paragraphs>
  <ScaleCrop>false</ScaleCrop>
  <Company>ZTE</Company>
  <LinksUpToDate>false</LinksUpToDate>
  <CharactersWithSpaces>6657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张楠10184108</dc:creator>
  <cp:keywords/>
  <dc:description/>
  <cp:lastModifiedBy>ZTE</cp:lastModifiedBy>
  <cp:revision>18</cp:revision>
  <cp:lastPrinted>2017-11-10T22:24:00Z</cp:lastPrinted>
  <dcterms:created xsi:type="dcterms:W3CDTF">2023-03-30T11:02:00Z</dcterms:created>
  <dcterms:modified xsi:type="dcterms:W3CDTF">2023-05-15T05:50:00Z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